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617" w:rsidRDefault="00C73617" w:rsidP="00801B51">
      <w:pPr>
        <w:pStyle w:val="Titleofpaper"/>
        <w:rPr>
          <w:noProof w:val="0"/>
          <w:lang w:val="en-GB"/>
        </w:rPr>
      </w:pPr>
      <w:r w:rsidRPr="00801B51">
        <w:rPr>
          <w:noProof w:val="0"/>
          <w:lang w:val="en-GB"/>
        </w:rPr>
        <w:t>Crisis Awareness of the municipal district residents: implication for crisis Management at the local government level</w:t>
      </w:r>
    </w:p>
    <w:p w:rsidR="00766847" w:rsidRDefault="00766847" w:rsidP="004D7746">
      <w:pPr>
        <w:pStyle w:val="DOI"/>
      </w:pPr>
      <w:r w:rsidRPr="00C14505">
        <w:t xml:space="preserve">DOI: </w:t>
      </w:r>
    </w:p>
    <w:p w:rsidR="00801B51" w:rsidRPr="004D7746" w:rsidRDefault="00801B51" w:rsidP="004D7746">
      <w:pPr>
        <w:pStyle w:val="NameofAuthor"/>
        <w:spacing w:before="0" w:after="600"/>
        <w:rPr>
          <w:noProof w:val="0"/>
          <w:lang w:val="en-GB"/>
        </w:rPr>
      </w:pPr>
      <w:r w:rsidRPr="00D77732">
        <w:rPr>
          <w:noProof w:val="0"/>
          <w:lang w:val="en-GB"/>
        </w:rPr>
        <w:t xml:space="preserve">Juraj Tej, Peter Živčák, Viktória Ali Taha, </w:t>
      </w:r>
      <w:r w:rsidR="004262DF">
        <w:rPr>
          <w:noProof w:val="0"/>
          <w:lang w:val="en-GB"/>
        </w:rPr>
        <w:t xml:space="preserve">        </w:t>
      </w:r>
      <w:r w:rsidRPr="00D77732">
        <w:rPr>
          <w:noProof w:val="0"/>
          <w:lang w:val="en-GB"/>
        </w:rPr>
        <w:t>Michaela Sirková</w:t>
      </w:r>
    </w:p>
    <w:p w:rsidR="00801B51" w:rsidRPr="00801B51" w:rsidRDefault="004D7746" w:rsidP="004D7746">
      <w:pPr>
        <w:pStyle w:val="date-published"/>
      </w:pPr>
      <w:r w:rsidRPr="004D7746">
        <w:t>Received 15 Octobre 2013, Revised 11 December 2013, Accepted 1 June 2014</w:t>
      </w:r>
    </w:p>
    <w:p w:rsidR="009B4974" w:rsidRPr="00D77732" w:rsidRDefault="009B4974" w:rsidP="004D7746">
      <w:pPr>
        <w:pStyle w:val="Nadpis1"/>
        <w:numPr>
          <w:ilvl w:val="0"/>
          <w:numId w:val="28"/>
        </w:numPr>
        <w:ind w:left="426" w:hanging="426"/>
        <w:rPr>
          <w:noProof w:val="0"/>
          <w:lang w:val="en-GB"/>
        </w:rPr>
      </w:pPr>
      <w:r w:rsidRPr="00D77732">
        <w:rPr>
          <w:noProof w:val="0"/>
          <w:lang w:val="en-GB"/>
        </w:rPr>
        <w:t xml:space="preserve">Introduction </w:t>
      </w:r>
    </w:p>
    <w:p w:rsidR="00C73617" w:rsidRDefault="00C73617" w:rsidP="00312E54">
      <w:pPr>
        <w:pStyle w:val="Zkladntext"/>
        <w:rPr>
          <w:lang w:val="en-GB"/>
        </w:rPr>
      </w:pPr>
      <w:r w:rsidRPr="00312E54">
        <w:t>People constantly</w:t>
      </w:r>
      <w:r w:rsidRPr="004F21BA">
        <w:rPr>
          <w:lang w:val="en-GB"/>
        </w:rPr>
        <w:t xml:space="preserve"> </w:t>
      </w:r>
      <w:r w:rsidRPr="00312E54">
        <w:t>face various emergencies, accidents</w:t>
      </w:r>
      <w:r w:rsidRPr="004F21BA">
        <w:rPr>
          <w:lang w:val="en-GB"/>
        </w:rPr>
        <w:t xml:space="preserve"> </w:t>
      </w:r>
      <w:r w:rsidRPr="00312E54">
        <w:t>and</w:t>
      </w:r>
      <w:r w:rsidRPr="004F21BA">
        <w:rPr>
          <w:lang w:val="en-GB"/>
        </w:rPr>
        <w:t xml:space="preserve"> </w:t>
      </w:r>
      <w:r w:rsidRPr="00312E54">
        <w:t>adverse</w:t>
      </w:r>
      <w:r w:rsidRPr="004F21BA">
        <w:rPr>
          <w:lang w:val="en-GB"/>
        </w:rPr>
        <w:t xml:space="preserve"> </w:t>
      </w:r>
      <w:r w:rsidRPr="00312E54">
        <w:t>situations</w:t>
      </w:r>
      <w:r w:rsidRPr="004F21BA">
        <w:rPr>
          <w:lang w:val="en-GB"/>
        </w:rPr>
        <w:t xml:space="preserve">. In order to survive </w:t>
      </w:r>
      <w:r w:rsidRPr="00312E54">
        <w:t xml:space="preserve">people </w:t>
      </w:r>
      <w:r w:rsidRPr="004F21BA">
        <w:rPr>
          <w:lang w:val="en-GB"/>
        </w:rPr>
        <w:t xml:space="preserve">have </w:t>
      </w:r>
      <w:r w:rsidRPr="00312E54">
        <w:t>to learn to</w:t>
      </w:r>
      <w:r w:rsidRPr="004F21BA">
        <w:rPr>
          <w:lang w:val="en-GB"/>
        </w:rPr>
        <w:t xml:space="preserve"> </w:t>
      </w:r>
      <w:r w:rsidRPr="00312E54">
        <w:t>anticipate</w:t>
      </w:r>
      <w:r w:rsidRPr="004F21BA">
        <w:rPr>
          <w:lang w:val="en-GB"/>
        </w:rPr>
        <w:t xml:space="preserve"> </w:t>
      </w:r>
      <w:r w:rsidRPr="00312E54">
        <w:t>these situations</w:t>
      </w:r>
      <w:r w:rsidRPr="004F21BA">
        <w:rPr>
          <w:lang w:val="en-GB"/>
        </w:rPr>
        <w:t xml:space="preserve">, </w:t>
      </w:r>
      <w:r w:rsidRPr="00312E54">
        <w:t>prevent their occurrence</w:t>
      </w:r>
      <w:r w:rsidRPr="004F21BA">
        <w:rPr>
          <w:lang w:val="en-GB"/>
        </w:rPr>
        <w:t xml:space="preserve"> </w:t>
      </w:r>
      <w:r w:rsidRPr="00312E54">
        <w:t>and to manage them</w:t>
      </w:r>
      <w:r w:rsidRPr="004F21BA">
        <w:rPr>
          <w:lang w:val="en-GB"/>
        </w:rPr>
        <w:t xml:space="preserve"> </w:t>
      </w:r>
      <w:r w:rsidRPr="00312E54">
        <w:t>if they occur</w:t>
      </w:r>
      <w:r w:rsidRPr="004F21BA">
        <w:rPr>
          <w:lang w:val="en-GB"/>
        </w:rPr>
        <w:t xml:space="preserve">. </w:t>
      </w:r>
      <w:r w:rsidRPr="00312E54">
        <w:t>The first decade of</w:t>
      </w:r>
      <w:r w:rsidRPr="004F21BA">
        <w:rPr>
          <w:lang w:val="en-GB"/>
        </w:rPr>
        <w:t xml:space="preserve"> </w:t>
      </w:r>
      <w:r w:rsidRPr="00312E54">
        <w:t>the 21st</w:t>
      </w:r>
      <w:r w:rsidRPr="004F21BA">
        <w:rPr>
          <w:lang w:val="en-GB"/>
        </w:rPr>
        <w:t xml:space="preserve"> </w:t>
      </w:r>
      <w:r w:rsidRPr="00312E54">
        <w:t>century</w:t>
      </w:r>
      <w:r w:rsidRPr="004F21BA">
        <w:rPr>
          <w:lang w:val="en-GB"/>
        </w:rPr>
        <w:t xml:space="preserve"> </w:t>
      </w:r>
      <w:r w:rsidRPr="00312E54">
        <w:t>is characterized by</w:t>
      </w:r>
      <w:r w:rsidRPr="004F21BA">
        <w:rPr>
          <w:lang w:val="en-GB"/>
        </w:rPr>
        <w:t xml:space="preserve"> </w:t>
      </w:r>
      <w:r w:rsidRPr="00312E54">
        <w:t>a turbulent</w:t>
      </w:r>
      <w:r w:rsidRPr="004F21BA">
        <w:rPr>
          <w:lang w:val="en-GB"/>
        </w:rPr>
        <w:t xml:space="preserve"> </w:t>
      </w:r>
      <w:r w:rsidRPr="00312E54">
        <w:t>and</w:t>
      </w:r>
      <w:r w:rsidRPr="004F21BA">
        <w:rPr>
          <w:lang w:val="en-GB"/>
        </w:rPr>
        <w:t xml:space="preserve"> </w:t>
      </w:r>
      <w:r w:rsidRPr="00312E54">
        <w:t>dynamic societal environment</w:t>
      </w:r>
      <w:r w:rsidRPr="004F21BA">
        <w:rPr>
          <w:lang w:val="en-GB"/>
        </w:rPr>
        <w:t xml:space="preserve">, </w:t>
      </w:r>
      <w:r w:rsidRPr="00312E54">
        <w:t>which</w:t>
      </w:r>
      <w:r w:rsidRPr="004F21BA">
        <w:rPr>
          <w:lang w:val="en-GB"/>
        </w:rPr>
        <w:t xml:space="preserve"> </w:t>
      </w:r>
      <w:r w:rsidRPr="00312E54">
        <w:t>consists mainly in globalizing</w:t>
      </w:r>
      <w:r w:rsidRPr="004F21BA">
        <w:rPr>
          <w:lang w:val="en-GB"/>
        </w:rPr>
        <w:t xml:space="preserve"> </w:t>
      </w:r>
      <w:r w:rsidRPr="00312E54">
        <w:t>economy</w:t>
      </w:r>
      <w:r w:rsidRPr="004F21BA">
        <w:rPr>
          <w:lang w:val="en-GB"/>
        </w:rPr>
        <w:t xml:space="preserve"> </w:t>
      </w:r>
      <w:r w:rsidRPr="00312E54">
        <w:t>and integration of state</w:t>
      </w:r>
      <w:r w:rsidRPr="004F21BA">
        <w:rPr>
          <w:lang w:val="en-GB"/>
        </w:rPr>
        <w:t xml:space="preserve"> </w:t>
      </w:r>
      <w:r w:rsidRPr="00312E54">
        <w:t>into</w:t>
      </w:r>
      <w:r w:rsidRPr="004F21BA">
        <w:rPr>
          <w:lang w:val="en-GB"/>
        </w:rPr>
        <w:t xml:space="preserve"> </w:t>
      </w:r>
      <w:r w:rsidRPr="00312E54">
        <w:t>supranational</w:t>
      </w:r>
      <w:r w:rsidRPr="004F21BA">
        <w:rPr>
          <w:lang w:val="en-GB"/>
        </w:rPr>
        <w:t xml:space="preserve"> </w:t>
      </w:r>
      <w:r w:rsidRPr="00312E54">
        <w:t>structures</w:t>
      </w:r>
      <w:r w:rsidRPr="004F21BA">
        <w:rPr>
          <w:lang w:val="en-GB"/>
        </w:rPr>
        <w:t xml:space="preserve">. </w:t>
      </w:r>
      <w:r w:rsidRPr="00312E54">
        <w:t>It raises</w:t>
      </w:r>
      <w:r w:rsidRPr="004F21BA">
        <w:rPr>
          <w:lang w:val="en-GB"/>
        </w:rPr>
        <w:t xml:space="preserve"> </w:t>
      </w:r>
      <w:r w:rsidRPr="00312E54">
        <w:t>not</w:t>
      </w:r>
      <w:r w:rsidRPr="004F21BA">
        <w:rPr>
          <w:lang w:val="en-GB"/>
        </w:rPr>
        <w:t xml:space="preserve"> </w:t>
      </w:r>
      <w:r w:rsidRPr="00312E54">
        <w:t>only</w:t>
      </w:r>
      <w:r w:rsidRPr="004F21BA">
        <w:rPr>
          <w:lang w:val="en-GB"/>
        </w:rPr>
        <w:t xml:space="preserve"> </w:t>
      </w:r>
      <w:r w:rsidRPr="00312E54">
        <w:t>new opportunities and</w:t>
      </w:r>
      <w:r w:rsidRPr="004F21BA">
        <w:rPr>
          <w:lang w:val="en-GB"/>
        </w:rPr>
        <w:t xml:space="preserve"> </w:t>
      </w:r>
      <w:r w:rsidRPr="00312E54">
        <w:t>challenges of the knowledge</w:t>
      </w:r>
      <w:r w:rsidRPr="004F21BA">
        <w:rPr>
          <w:lang w:val="en-GB"/>
        </w:rPr>
        <w:t xml:space="preserve"> </w:t>
      </w:r>
      <w:r w:rsidRPr="00312E54">
        <w:t>society, but also</w:t>
      </w:r>
      <w:r w:rsidRPr="004F21BA">
        <w:rPr>
          <w:lang w:val="en-GB"/>
        </w:rPr>
        <w:t xml:space="preserve"> </w:t>
      </w:r>
      <w:r w:rsidRPr="00312E54">
        <w:t>new threats</w:t>
      </w:r>
      <w:r w:rsidRPr="004F21BA">
        <w:rPr>
          <w:lang w:val="en-GB"/>
        </w:rPr>
        <w:t xml:space="preserve"> </w:t>
      </w:r>
      <w:r w:rsidRPr="00312E54">
        <w:t>and</w:t>
      </w:r>
      <w:r w:rsidRPr="004F21BA">
        <w:rPr>
          <w:lang w:val="en-GB"/>
        </w:rPr>
        <w:t xml:space="preserve"> risks </w:t>
      </w:r>
      <w:r w:rsidRPr="00312E54">
        <w:t>of</w:t>
      </w:r>
      <w:r w:rsidRPr="004F21BA">
        <w:rPr>
          <w:lang w:val="en-GB"/>
        </w:rPr>
        <w:t xml:space="preserve"> </w:t>
      </w:r>
      <w:r w:rsidRPr="00312E54">
        <w:t>crisis phenomena of economic</w:t>
      </w:r>
      <w:r w:rsidRPr="004F21BA">
        <w:rPr>
          <w:lang w:val="en-GB"/>
        </w:rPr>
        <w:t xml:space="preserve">, </w:t>
      </w:r>
      <w:r w:rsidRPr="00312E54">
        <w:t xml:space="preserve">social and societal nature. </w:t>
      </w:r>
      <w:r w:rsidRPr="004F21BA">
        <w:rPr>
          <w:lang w:val="en-GB"/>
        </w:rPr>
        <w:t>As indicated Turoff et al. (2013, p. 1655) “given the large number of threats that are possible in the next decade, we need to see far more efforts at planning and foresight for emergencies and exposure of the results of these activities to the public</w:t>
      </w:r>
      <w:r w:rsidR="007734F2">
        <w:rPr>
          <w:lang w:val="en-GB"/>
        </w:rPr>
        <w:t>”</w:t>
      </w:r>
      <w:r w:rsidRPr="004F21BA">
        <w:rPr>
          <w:lang w:val="en-GB"/>
        </w:rPr>
        <w:t xml:space="preserve">. It is necessary to realize that processes of crisis management </w:t>
      </w:r>
      <w:r w:rsidR="00497358">
        <w:rPr>
          <w:lang w:val="en-GB"/>
        </w:rPr>
        <w:t xml:space="preserve">is </w:t>
      </w:r>
      <w:r w:rsidRPr="00312E54">
        <w:t>crucial to</w:t>
      </w:r>
      <w:r w:rsidRPr="004F21BA">
        <w:rPr>
          <w:lang w:val="en-GB"/>
        </w:rPr>
        <w:t xml:space="preserve"> </w:t>
      </w:r>
      <w:r w:rsidRPr="00312E54">
        <w:t>the</w:t>
      </w:r>
      <w:r w:rsidRPr="004F21BA">
        <w:rPr>
          <w:lang w:val="en-GB"/>
        </w:rPr>
        <w:t xml:space="preserve"> </w:t>
      </w:r>
      <w:r w:rsidRPr="00312E54">
        <w:t>protection and</w:t>
      </w:r>
      <w:r w:rsidRPr="004F21BA">
        <w:rPr>
          <w:lang w:val="en-GB"/>
        </w:rPr>
        <w:t xml:space="preserve"> </w:t>
      </w:r>
      <w:r w:rsidRPr="00312E54">
        <w:t>safety of the public</w:t>
      </w:r>
      <w:r w:rsidRPr="004F21BA">
        <w:rPr>
          <w:lang w:val="en-GB"/>
        </w:rPr>
        <w:t xml:space="preserve"> </w:t>
      </w:r>
      <w:r w:rsidRPr="00312E54">
        <w:t>and</w:t>
      </w:r>
      <w:r w:rsidRPr="004F21BA">
        <w:rPr>
          <w:lang w:val="en-GB"/>
        </w:rPr>
        <w:t xml:space="preserve"> </w:t>
      </w:r>
      <w:r w:rsidRPr="00312E54">
        <w:t>state</w:t>
      </w:r>
      <w:r w:rsidRPr="004F21BA">
        <w:rPr>
          <w:lang w:val="en-GB"/>
        </w:rPr>
        <w:t>. The secret of correct functioning of crisis management lies in the recognition and realization of the value and contribution of competent persons' and residents' awareness.</w:t>
      </w:r>
      <w:r>
        <w:rPr>
          <w:lang w:val="en-GB"/>
        </w:rPr>
        <w:t xml:space="preserve"> </w:t>
      </w:r>
    </w:p>
    <w:p w:rsidR="00C73617" w:rsidRDefault="00C73617" w:rsidP="00312E54">
      <w:pPr>
        <w:pStyle w:val="Zkladntext"/>
        <w:rPr>
          <w:lang w:val="en-GB"/>
        </w:rPr>
      </w:pPr>
      <w:r w:rsidRPr="00896FE6">
        <w:rPr>
          <w:lang w:val="en-GB"/>
        </w:rPr>
        <w:t xml:space="preserve">The underlying objective of crisis management in public administration is public safety and protection. Basic theoretical, systemic and methodological assumptions of strategic management and planning are applicable to the municipality and the region level as well as to all other governance levels (see also Papcunová &amp; Geciková, 2011). </w:t>
      </w:r>
      <w:r w:rsidRPr="00896FE6">
        <w:rPr>
          <w:rStyle w:val="hps"/>
          <w:lang w:val="en"/>
        </w:rPr>
        <w:t>Preparation of</w:t>
      </w:r>
      <w:r w:rsidRPr="00896FE6">
        <w:rPr>
          <w:lang w:val="en"/>
        </w:rPr>
        <w:t xml:space="preserve"> </w:t>
      </w:r>
      <w:r w:rsidRPr="00896FE6">
        <w:rPr>
          <w:rStyle w:val="hps"/>
          <w:lang w:val="en"/>
        </w:rPr>
        <w:t>the population</w:t>
      </w:r>
      <w:r w:rsidRPr="00896FE6">
        <w:rPr>
          <w:lang w:val="en"/>
        </w:rPr>
        <w:t xml:space="preserve"> </w:t>
      </w:r>
      <w:r w:rsidRPr="00896FE6">
        <w:rPr>
          <w:rStyle w:val="hps"/>
          <w:lang w:val="en"/>
        </w:rPr>
        <w:t>in Slovakia</w:t>
      </w:r>
      <w:r w:rsidRPr="00896FE6">
        <w:rPr>
          <w:lang w:val="en"/>
        </w:rPr>
        <w:t xml:space="preserve"> </w:t>
      </w:r>
      <w:r w:rsidRPr="00896FE6">
        <w:rPr>
          <w:rStyle w:val="hps"/>
          <w:lang w:val="en"/>
        </w:rPr>
        <w:t>is not</w:t>
      </w:r>
      <w:r w:rsidRPr="00896FE6">
        <w:rPr>
          <w:lang w:val="en"/>
        </w:rPr>
        <w:t xml:space="preserve"> </w:t>
      </w:r>
      <w:r w:rsidRPr="00896FE6">
        <w:rPr>
          <w:rStyle w:val="hps"/>
          <w:lang w:val="en"/>
        </w:rPr>
        <w:t>realized</w:t>
      </w:r>
      <w:r w:rsidRPr="00896FE6">
        <w:rPr>
          <w:lang w:val="en"/>
        </w:rPr>
        <w:t xml:space="preserve"> </w:t>
      </w:r>
      <w:r w:rsidRPr="00896FE6">
        <w:rPr>
          <w:rStyle w:val="hps"/>
          <w:lang w:val="en"/>
        </w:rPr>
        <w:t>(or</w:t>
      </w:r>
      <w:r w:rsidRPr="00896FE6">
        <w:rPr>
          <w:lang w:val="en"/>
        </w:rPr>
        <w:t xml:space="preserve"> </w:t>
      </w:r>
      <w:r w:rsidRPr="00896FE6">
        <w:rPr>
          <w:rStyle w:val="hps"/>
          <w:lang w:val="en"/>
        </w:rPr>
        <w:t>realized only</w:t>
      </w:r>
      <w:r w:rsidRPr="00896FE6">
        <w:rPr>
          <w:lang w:val="en"/>
        </w:rPr>
        <w:t xml:space="preserve"> </w:t>
      </w:r>
      <w:r w:rsidRPr="00896FE6">
        <w:rPr>
          <w:rStyle w:val="hps"/>
          <w:lang w:val="en"/>
        </w:rPr>
        <w:t>to a minimal extent</w:t>
      </w:r>
      <w:r w:rsidRPr="00896FE6">
        <w:rPr>
          <w:lang w:val="en"/>
        </w:rPr>
        <w:t xml:space="preserve">) </w:t>
      </w:r>
      <w:r w:rsidRPr="00896FE6">
        <w:rPr>
          <w:rStyle w:val="hps"/>
          <w:lang w:val="en"/>
        </w:rPr>
        <w:t>even though</w:t>
      </w:r>
      <w:r w:rsidRPr="00896FE6">
        <w:rPr>
          <w:lang w:val="en"/>
        </w:rPr>
        <w:t xml:space="preserve"> </w:t>
      </w:r>
      <w:r w:rsidRPr="00896FE6">
        <w:rPr>
          <w:rStyle w:val="hps"/>
          <w:lang w:val="en"/>
        </w:rPr>
        <w:t>from 2006</w:t>
      </w:r>
      <w:r w:rsidRPr="00896FE6">
        <w:rPr>
          <w:lang w:val="en"/>
        </w:rPr>
        <w:t xml:space="preserve"> </w:t>
      </w:r>
      <w:r w:rsidRPr="00896FE6">
        <w:rPr>
          <w:rStyle w:val="hps"/>
          <w:lang w:val="en"/>
        </w:rPr>
        <w:t>it declares</w:t>
      </w:r>
      <w:r w:rsidRPr="00896FE6">
        <w:rPr>
          <w:lang w:val="en"/>
        </w:rPr>
        <w:t xml:space="preserve"> </w:t>
      </w:r>
      <w:r w:rsidRPr="00896FE6">
        <w:rPr>
          <w:rStyle w:val="hps"/>
          <w:lang w:val="en"/>
        </w:rPr>
        <w:t xml:space="preserve">and determines the </w:t>
      </w:r>
      <w:r w:rsidRPr="00896FE6">
        <w:rPr>
          <w:lang w:val="en-GB"/>
        </w:rPr>
        <w:t>Order of Ministry of the Interior of the Slovak Republic No. 524/2006 Coll.</w:t>
      </w:r>
    </w:p>
    <w:p w:rsidR="00C73617" w:rsidRPr="00766847" w:rsidRDefault="00C73617" w:rsidP="004D7746">
      <w:pPr>
        <w:pStyle w:val="Nadpis1"/>
        <w:numPr>
          <w:ilvl w:val="0"/>
          <w:numId w:val="28"/>
        </w:numPr>
        <w:tabs>
          <w:tab w:val="num" w:pos="432"/>
        </w:tabs>
        <w:ind w:left="426" w:hanging="426"/>
        <w:rPr>
          <w:noProof w:val="0"/>
          <w:lang w:val="en-GB"/>
        </w:rPr>
      </w:pPr>
      <w:r w:rsidRPr="009726AA">
        <w:rPr>
          <w:noProof w:val="0"/>
          <w:lang w:val="en-GB"/>
        </w:rPr>
        <w:lastRenderedPageBreak/>
        <w:t>Crisis management in the context of self-government</w:t>
      </w:r>
    </w:p>
    <w:p w:rsidR="00C73617" w:rsidRDefault="00C73617" w:rsidP="00C73617">
      <w:pPr>
        <w:rPr>
          <w:lang w:val="en"/>
        </w:rPr>
      </w:pPr>
      <w:r w:rsidRPr="00035F74">
        <w:rPr>
          <w:rStyle w:val="hps"/>
          <w:lang w:val="en"/>
        </w:rPr>
        <w:t>In</w:t>
      </w:r>
      <w:r w:rsidRPr="00035F74">
        <w:rPr>
          <w:lang w:val="en"/>
        </w:rPr>
        <w:t xml:space="preserve"> </w:t>
      </w:r>
      <w:r w:rsidRPr="00035F74">
        <w:rPr>
          <w:rStyle w:val="hps"/>
          <w:lang w:val="en"/>
        </w:rPr>
        <w:t>growing</w:t>
      </w:r>
      <w:r w:rsidRPr="00035F74">
        <w:rPr>
          <w:lang w:val="en"/>
        </w:rPr>
        <w:t xml:space="preserve"> </w:t>
      </w:r>
      <w:r w:rsidRPr="00035F74">
        <w:rPr>
          <w:rStyle w:val="hps"/>
          <w:lang w:val="en"/>
        </w:rPr>
        <w:t>dynamics</w:t>
      </w:r>
      <w:r w:rsidRPr="00035F74">
        <w:rPr>
          <w:lang w:val="en"/>
        </w:rPr>
        <w:t xml:space="preserve"> </w:t>
      </w:r>
      <w:r w:rsidRPr="00035F74">
        <w:rPr>
          <w:rStyle w:val="hps"/>
          <w:lang w:val="en"/>
        </w:rPr>
        <w:t>of scientific-technological</w:t>
      </w:r>
      <w:r w:rsidRPr="00035F74">
        <w:rPr>
          <w:lang w:val="en"/>
        </w:rPr>
        <w:t xml:space="preserve">, </w:t>
      </w:r>
      <w:r w:rsidRPr="00035F74">
        <w:rPr>
          <w:rStyle w:val="hps"/>
          <w:lang w:val="en"/>
        </w:rPr>
        <w:t>economic and social development</w:t>
      </w:r>
      <w:r w:rsidRPr="00035F74">
        <w:rPr>
          <w:lang w:val="en"/>
        </w:rPr>
        <w:t xml:space="preserve"> the potential of </w:t>
      </w:r>
      <w:r w:rsidRPr="00035F74">
        <w:rPr>
          <w:rStyle w:val="hps"/>
          <w:lang w:val="en"/>
        </w:rPr>
        <w:t>changes</w:t>
      </w:r>
      <w:r w:rsidRPr="00035F74">
        <w:rPr>
          <w:lang w:val="en"/>
        </w:rPr>
        <w:t xml:space="preserve"> is </w:t>
      </w:r>
      <w:r w:rsidRPr="00035F74">
        <w:rPr>
          <w:rStyle w:val="hps"/>
          <w:lang w:val="en"/>
        </w:rPr>
        <w:t>so vast that</w:t>
      </w:r>
      <w:r w:rsidRPr="00035F74">
        <w:rPr>
          <w:lang w:val="en"/>
        </w:rPr>
        <w:t xml:space="preserve"> </w:t>
      </w:r>
      <w:r w:rsidRPr="00035F74">
        <w:rPr>
          <w:rStyle w:val="hps"/>
          <w:lang w:val="en"/>
        </w:rPr>
        <w:t>every state</w:t>
      </w:r>
      <w:r w:rsidRPr="00035F74">
        <w:rPr>
          <w:lang w:val="en"/>
        </w:rPr>
        <w:t xml:space="preserve">, </w:t>
      </w:r>
      <w:r w:rsidRPr="00035F74">
        <w:rPr>
          <w:rStyle w:val="hps"/>
          <w:lang w:val="en"/>
        </w:rPr>
        <w:t>region or</w:t>
      </w:r>
      <w:r w:rsidRPr="00035F74">
        <w:rPr>
          <w:lang w:val="en"/>
        </w:rPr>
        <w:t xml:space="preserve"> </w:t>
      </w:r>
      <w:r w:rsidRPr="00035F74">
        <w:rPr>
          <w:rStyle w:val="hps"/>
          <w:lang w:val="en"/>
        </w:rPr>
        <w:t>municipality</w:t>
      </w:r>
      <w:r w:rsidRPr="00035F74">
        <w:rPr>
          <w:lang w:val="en"/>
        </w:rPr>
        <w:t xml:space="preserve"> </w:t>
      </w:r>
      <w:r w:rsidRPr="00035F74">
        <w:rPr>
          <w:rStyle w:val="hps"/>
          <w:lang w:val="en"/>
        </w:rPr>
        <w:t>must constantly deal with analysis of the</w:t>
      </w:r>
      <w:r w:rsidRPr="00035F74">
        <w:rPr>
          <w:lang w:val="en"/>
        </w:rPr>
        <w:t xml:space="preserve"> development </w:t>
      </w:r>
      <w:r w:rsidRPr="00035F74">
        <w:rPr>
          <w:rStyle w:val="hps"/>
          <w:lang w:val="en"/>
        </w:rPr>
        <w:t>trends</w:t>
      </w:r>
      <w:r w:rsidRPr="00035F74">
        <w:rPr>
          <w:lang w:val="en"/>
        </w:rPr>
        <w:t xml:space="preserve">, </w:t>
      </w:r>
      <w:r w:rsidRPr="00035F74">
        <w:rPr>
          <w:rStyle w:val="hps"/>
          <w:lang w:val="en"/>
        </w:rPr>
        <w:t>especially</w:t>
      </w:r>
      <w:r w:rsidRPr="00035F74">
        <w:rPr>
          <w:lang w:val="en"/>
        </w:rPr>
        <w:t xml:space="preserve"> </w:t>
      </w:r>
      <w:r w:rsidRPr="00035F74">
        <w:rPr>
          <w:rStyle w:val="hps"/>
          <w:lang w:val="en"/>
        </w:rPr>
        <w:t>in the sphere</w:t>
      </w:r>
      <w:r w:rsidRPr="00035F74">
        <w:rPr>
          <w:lang w:val="en"/>
        </w:rPr>
        <w:t xml:space="preserve"> </w:t>
      </w:r>
      <w:r w:rsidRPr="00035F74">
        <w:rPr>
          <w:rStyle w:val="hps"/>
          <w:lang w:val="en"/>
        </w:rPr>
        <w:t>of defense and security</w:t>
      </w:r>
      <w:r w:rsidRPr="00035F74">
        <w:rPr>
          <w:lang w:val="en"/>
        </w:rPr>
        <w:t xml:space="preserve"> of the community </w:t>
      </w:r>
      <w:r w:rsidRPr="00035F74">
        <w:rPr>
          <w:rStyle w:val="hps"/>
          <w:lang w:val="en"/>
        </w:rPr>
        <w:t>(</w:t>
      </w:r>
      <w:r w:rsidRPr="00035F74">
        <w:rPr>
          <w:lang w:val="en"/>
        </w:rPr>
        <w:t xml:space="preserve">Štancl, </w:t>
      </w:r>
      <w:r w:rsidRPr="00035F74">
        <w:rPr>
          <w:rStyle w:val="hps"/>
          <w:lang w:val="en"/>
        </w:rPr>
        <w:t>2006)</w:t>
      </w:r>
      <w:r w:rsidRPr="00035F74">
        <w:rPr>
          <w:lang w:val="en"/>
        </w:rPr>
        <w:t xml:space="preserve">. </w:t>
      </w:r>
      <w:r w:rsidRPr="00035F74">
        <w:rPr>
          <w:rStyle w:val="hps"/>
          <w:lang w:val="en"/>
        </w:rPr>
        <w:t>Therefore, the</w:t>
      </w:r>
      <w:r w:rsidRPr="00035F74">
        <w:rPr>
          <w:lang w:val="en"/>
        </w:rPr>
        <w:t xml:space="preserve"> </w:t>
      </w:r>
      <w:r w:rsidRPr="00035F74">
        <w:rPr>
          <w:rStyle w:val="hps"/>
          <w:lang w:val="en"/>
        </w:rPr>
        <w:t>task of</w:t>
      </w:r>
      <w:r w:rsidRPr="00035F74">
        <w:rPr>
          <w:lang w:val="en"/>
        </w:rPr>
        <w:t xml:space="preserve"> </w:t>
      </w:r>
      <w:r w:rsidRPr="00035F74">
        <w:rPr>
          <w:rStyle w:val="hps"/>
          <w:lang w:val="en"/>
        </w:rPr>
        <w:t>crisis management</w:t>
      </w:r>
      <w:r w:rsidRPr="00035F74">
        <w:rPr>
          <w:lang w:val="en"/>
        </w:rPr>
        <w:t xml:space="preserve"> </w:t>
      </w:r>
      <w:r w:rsidRPr="00035F74">
        <w:rPr>
          <w:rStyle w:val="hps"/>
          <w:lang w:val="en"/>
        </w:rPr>
        <w:t>that operates</w:t>
      </w:r>
      <w:r w:rsidRPr="00035F74">
        <w:rPr>
          <w:lang w:val="en"/>
        </w:rPr>
        <w:t xml:space="preserve"> </w:t>
      </w:r>
      <w:r w:rsidRPr="00035F74">
        <w:rPr>
          <w:rStyle w:val="hps"/>
          <w:lang w:val="en"/>
        </w:rPr>
        <w:t>in the public sector</w:t>
      </w:r>
      <w:r w:rsidRPr="00035F74">
        <w:rPr>
          <w:lang w:val="en"/>
        </w:rPr>
        <w:t xml:space="preserve"> (self-</w:t>
      </w:r>
      <w:r w:rsidRPr="00035F74">
        <w:rPr>
          <w:rStyle w:val="hps"/>
          <w:lang w:val="en"/>
        </w:rPr>
        <w:t>government</w:t>
      </w:r>
      <w:r w:rsidRPr="00035F74">
        <w:rPr>
          <w:lang w:val="en"/>
        </w:rPr>
        <w:t xml:space="preserve"> </w:t>
      </w:r>
      <w:r w:rsidRPr="00035F74">
        <w:rPr>
          <w:rStyle w:val="hps"/>
          <w:lang w:val="en"/>
        </w:rPr>
        <w:t>included)</w:t>
      </w:r>
      <w:r w:rsidRPr="00035F74">
        <w:rPr>
          <w:lang w:val="en"/>
        </w:rPr>
        <w:t xml:space="preserve"> is </w:t>
      </w:r>
      <w:r w:rsidRPr="00035F74">
        <w:rPr>
          <w:rStyle w:val="hps"/>
          <w:lang w:val="en"/>
        </w:rPr>
        <w:t>to create</w:t>
      </w:r>
      <w:r w:rsidRPr="00035F74">
        <w:rPr>
          <w:lang w:val="en"/>
        </w:rPr>
        <w:t xml:space="preserve"> </w:t>
      </w:r>
      <w:r w:rsidRPr="00035F74">
        <w:rPr>
          <w:rStyle w:val="hps"/>
          <w:lang w:val="en"/>
        </w:rPr>
        <w:t>legislative,</w:t>
      </w:r>
      <w:r w:rsidRPr="00035F74">
        <w:rPr>
          <w:lang w:val="en"/>
        </w:rPr>
        <w:t xml:space="preserve"> </w:t>
      </w:r>
      <w:r w:rsidRPr="00035F74">
        <w:rPr>
          <w:rStyle w:val="hps"/>
          <w:lang w:val="en"/>
        </w:rPr>
        <w:t>personnel, material</w:t>
      </w:r>
      <w:r w:rsidRPr="00035F74">
        <w:rPr>
          <w:lang w:val="en"/>
        </w:rPr>
        <w:t xml:space="preserve"> </w:t>
      </w:r>
      <w:r w:rsidRPr="00035F74">
        <w:rPr>
          <w:rStyle w:val="hps"/>
          <w:lang w:val="en"/>
        </w:rPr>
        <w:t>and</w:t>
      </w:r>
      <w:r w:rsidRPr="00035F74">
        <w:rPr>
          <w:lang w:val="en"/>
        </w:rPr>
        <w:t xml:space="preserve"> </w:t>
      </w:r>
      <w:r w:rsidRPr="00035F74">
        <w:rPr>
          <w:rStyle w:val="hps"/>
          <w:lang w:val="en"/>
        </w:rPr>
        <w:t>technical conditions for</w:t>
      </w:r>
      <w:r w:rsidRPr="00035F74">
        <w:rPr>
          <w:lang w:val="en"/>
        </w:rPr>
        <w:t xml:space="preserve"> </w:t>
      </w:r>
      <w:r w:rsidRPr="00035F74">
        <w:rPr>
          <w:rStyle w:val="hps"/>
          <w:lang w:val="en"/>
        </w:rPr>
        <w:t>crisis prevention</w:t>
      </w:r>
      <w:r w:rsidRPr="00035F74">
        <w:rPr>
          <w:lang w:val="en"/>
        </w:rPr>
        <w:t xml:space="preserve"> </w:t>
      </w:r>
      <w:r w:rsidRPr="00035F74">
        <w:rPr>
          <w:rStyle w:val="hps"/>
          <w:lang w:val="en"/>
        </w:rPr>
        <w:t>and</w:t>
      </w:r>
      <w:r w:rsidRPr="00035F74">
        <w:rPr>
          <w:lang w:val="en"/>
        </w:rPr>
        <w:t xml:space="preserve"> </w:t>
      </w:r>
      <w:r w:rsidRPr="00035F74">
        <w:rPr>
          <w:rStyle w:val="hps"/>
          <w:lang w:val="en"/>
        </w:rPr>
        <w:t>efficient crisis resolution</w:t>
      </w:r>
      <w:r w:rsidRPr="00035F74">
        <w:rPr>
          <w:lang w:val="en"/>
        </w:rPr>
        <w:t xml:space="preserve"> </w:t>
      </w:r>
      <w:r w:rsidRPr="00035F74">
        <w:rPr>
          <w:rStyle w:val="hps"/>
          <w:lang w:val="en"/>
        </w:rPr>
        <w:t>(</w:t>
      </w:r>
      <w:r w:rsidRPr="00035F74">
        <w:rPr>
          <w:lang w:val="en"/>
        </w:rPr>
        <w:t xml:space="preserve">Šimák, </w:t>
      </w:r>
      <w:r w:rsidRPr="00035F74">
        <w:rPr>
          <w:rStyle w:val="hps"/>
          <w:lang w:val="en"/>
        </w:rPr>
        <w:t>2004)</w:t>
      </w:r>
      <w:r w:rsidRPr="00035F74">
        <w:rPr>
          <w:lang w:val="en"/>
        </w:rPr>
        <w:t>.</w:t>
      </w:r>
    </w:p>
    <w:p w:rsidR="00D77732" w:rsidRPr="00311489" w:rsidRDefault="00C73617" w:rsidP="00C73617">
      <w:pPr>
        <w:rPr>
          <w:lang w:val="en-GB"/>
        </w:rPr>
      </w:pPr>
      <w:r w:rsidRPr="00924C4A">
        <w:rPr>
          <w:rStyle w:val="hps"/>
          <w:lang w:val="en-GB"/>
        </w:rPr>
        <w:t xml:space="preserve">Every society, region, municipality or company is potentially exposed to crisis situations. </w:t>
      </w:r>
      <w:r w:rsidR="008C0411">
        <w:rPr>
          <w:rStyle w:val="hps"/>
          <w:lang w:val="en-GB"/>
        </w:rPr>
        <w:t xml:space="preserve">Survival of the entity </w:t>
      </w:r>
      <w:r w:rsidRPr="00924C4A">
        <w:rPr>
          <w:rStyle w:val="hps"/>
          <w:lang w:val="en-GB"/>
        </w:rPr>
        <w:t xml:space="preserve">depends on the degree of preparedness, quality of crisis management team, efficiency of contingency plans implementation, and monitoring the situation after the crisis event. Timely, decisive and effective action (intervention) may contribute to minimization of the crisis (Tej et al., 2013). </w:t>
      </w:r>
      <w:r w:rsidRPr="00C51EE8">
        <w:rPr>
          <w:lang w:val="en"/>
        </w:rPr>
        <w:t xml:space="preserve">Professional </w:t>
      </w:r>
      <w:r w:rsidR="00475C9E">
        <w:rPr>
          <w:lang w:val="en"/>
        </w:rPr>
        <w:t>crisis</w:t>
      </w:r>
      <w:r w:rsidRPr="00C51EE8">
        <w:rPr>
          <w:lang w:val="en"/>
        </w:rPr>
        <w:t xml:space="preserve"> management of the municipality should be stabilizing component of municipality management and should not be changed in the political context </w:t>
      </w:r>
      <w:r w:rsidRPr="00C51EE8">
        <w:rPr>
          <w:rStyle w:val="hps"/>
          <w:lang w:val="en"/>
        </w:rPr>
        <w:t>i.e.</w:t>
      </w:r>
      <w:r w:rsidRPr="00C51EE8">
        <w:rPr>
          <w:lang w:val="en"/>
        </w:rPr>
        <w:t xml:space="preserve"> should not </w:t>
      </w:r>
      <w:r w:rsidRPr="00C51EE8">
        <w:rPr>
          <w:rStyle w:val="hps"/>
          <w:lang w:val="en"/>
        </w:rPr>
        <w:t>be</w:t>
      </w:r>
      <w:r w:rsidRPr="00C51EE8">
        <w:rPr>
          <w:lang w:val="en"/>
        </w:rPr>
        <w:t xml:space="preserve"> </w:t>
      </w:r>
      <w:r w:rsidRPr="00C51EE8">
        <w:rPr>
          <w:rStyle w:val="hps"/>
          <w:lang w:val="en"/>
        </w:rPr>
        <w:t>influenced by</w:t>
      </w:r>
      <w:r w:rsidRPr="00C51EE8">
        <w:rPr>
          <w:lang w:val="en"/>
        </w:rPr>
        <w:t xml:space="preserve"> </w:t>
      </w:r>
      <w:r w:rsidRPr="00C51EE8">
        <w:rPr>
          <w:rStyle w:val="hps"/>
          <w:lang w:val="en"/>
        </w:rPr>
        <w:t>the results of</w:t>
      </w:r>
      <w:r w:rsidRPr="00C51EE8">
        <w:rPr>
          <w:lang w:val="en"/>
        </w:rPr>
        <w:t xml:space="preserve"> </w:t>
      </w:r>
      <w:r w:rsidRPr="00C51EE8">
        <w:rPr>
          <w:rStyle w:val="hps"/>
          <w:lang w:val="en"/>
        </w:rPr>
        <w:t>municipal</w:t>
      </w:r>
      <w:r w:rsidRPr="00C51EE8">
        <w:rPr>
          <w:lang w:val="en"/>
        </w:rPr>
        <w:t xml:space="preserve"> </w:t>
      </w:r>
      <w:r w:rsidRPr="00C51EE8">
        <w:rPr>
          <w:rStyle w:val="hps"/>
          <w:lang w:val="en"/>
        </w:rPr>
        <w:t>or other</w:t>
      </w:r>
      <w:r w:rsidRPr="00C51EE8">
        <w:rPr>
          <w:lang w:val="en"/>
        </w:rPr>
        <w:t xml:space="preserve"> </w:t>
      </w:r>
      <w:r w:rsidRPr="00C51EE8">
        <w:rPr>
          <w:rStyle w:val="hps"/>
          <w:lang w:val="en"/>
        </w:rPr>
        <w:t>elections</w:t>
      </w:r>
      <w:r w:rsidRPr="00C51EE8">
        <w:rPr>
          <w:lang w:val="en"/>
        </w:rPr>
        <w:t xml:space="preserve">. The deficiency at the municipality management level is that many councilors </w:t>
      </w:r>
      <w:r w:rsidRPr="00C51EE8">
        <w:rPr>
          <w:rStyle w:val="hps"/>
          <w:lang w:val="en"/>
        </w:rPr>
        <w:t>consider</w:t>
      </w:r>
      <w:r w:rsidRPr="00C51EE8">
        <w:rPr>
          <w:rStyle w:val="shorttext"/>
          <w:lang w:val="en"/>
        </w:rPr>
        <w:t xml:space="preserve"> themselves </w:t>
      </w:r>
      <w:r w:rsidRPr="00C51EE8">
        <w:rPr>
          <w:rStyle w:val="hps"/>
          <w:lang w:val="en"/>
        </w:rPr>
        <w:t>mainly</w:t>
      </w:r>
      <w:r w:rsidRPr="00C51EE8">
        <w:rPr>
          <w:rStyle w:val="shorttext"/>
          <w:lang w:val="en"/>
        </w:rPr>
        <w:t xml:space="preserve"> </w:t>
      </w:r>
      <w:r w:rsidRPr="00C51EE8">
        <w:rPr>
          <w:rStyle w:val="hps"/>
          <w:lang w:val="en"/>
        </w:rPr>
        <w:t>as</w:t>
      </w:r>
      <w:r w:rsidRPr="00C51EE8">
        <w:rPr>
          <w:rStyle w:val="shorttext"/>
          <w:lang w:val="en"/>
        </w:rPr>
        <w:t xml:space="preserve"> </w:t>
      </w:r>
      <w:r w:rsidRPr="00C51EE8">
        <w:rPr>
          <w:rStyle w:val="hps"/>
          <w:lang w:val="en"/>
        </w:rPr>
        <w:t>local politicians</w:t>
      </w:r>
      <w:r w:rsidRPr="00C51EE8">
        <w:rPr>
          <w:lang w:val="en"/>
        </w:rPr>
        <w:t xml:space="preserve"> and they do not </w:t>
      </w:r>
      <w:r w:rsidRPr="00C51EE8">
        <w:rPr>
          <w:rStyle w:val="hps"/>
          <w:lang w:val="en"/>
        </w:rPr>
        <w:t>accept their</w:t>
      </w:r>
      <w:r w:rsidRPr="00C51EE8">
        <w:rPr>
          <w:lang w:val="en"/>
        </w:rPr>
        <w:t xml:space="preserve"> </w:t>
      </w:r>
      <w:r w:rsidRPr="00C51EE8">
        <w:rPr>
          <w:rStyle w:val="hps"/>
          <w:lang w:val="en"/>
        </w:rPr>
        <w:t>managerial</w:t>
      </w:r>
      <w:r w:rsidRPr="00C51EE8">
        <w:rPr>
          <w:lang w:val="en"/>
        </w:rPr>
        <w:t xml:space="preserve"> </w:t>
      </w:r>
      <w:r w:rsidRPr="00C51EE8">
        <w:rPr>
          <w:rStyle w:val="hps"/>
          <w:lang w:val="en"/>
        </w:rPr>
        <w:t>role</w:t>
      </w:r>
      <w:r w:rsidRPr="00C51EE8">
        <w:rPr>
          <w:lang w:val="en"/>
        </w:rPr>
        <w:t xml:space="preserve"> </w:t>
      </w:r>
      <w:r w:rsidRPr="00C51EE8">
        <w:rPr>
          <w:rStyle w:val="hps"/>
          <w:lang w:val="en"/>
        </w:rPr>
        <w:t>and the resulting</w:t>
      </w:r>
      <w:r w:rsidRPr="00C51EE8">
        <w:rPr>
          <w:lang w:val="en"/>
        </w:rPr>
        <w:t xml:space="preserve"> </w:t>
      </w:r>
      <w:r w:rsidRPr="00C51EE8">
        <w:rPr>
          <w:rStyle w:val="hps"/>
          <w:lang w:val="en"/>
        </w:rPr>
        <w:t>responsibility</w:t>
      </w:r>
      <w:r w:rsidRPr="00C51EE8">
        <w:rPr>
          <w:lang w:val="en"/>
        </w:rPr>
        <w:t xml:space="preserve">. </w:t>
      </w:r>
      <w:r>
        <w:rPr>
          <w:lang w:val="en"/>
        </w:rPr>
        <w:t xml:space="preserve">However, crisis management </w:t>
      </w:r>
      <w:r w:rsidR="001B200D">
        <w:rPr>
          <w:lang w:val="en"/>
        </w:rPr>
        <w:t>must</w:t>
      </w:r>
      <w:r w:rsidRPr="00E775B2">
        <w:rPr>
          <w:lang w:val="en"/>
        </w:rPr>
        <w:t xml:space="preserve"> be</w:t>
      </w:r>
      <w:r>
        <w:rPr>
          <w:lang w:val="en"/>
        </w:rPr>
        <w:t xml:space="preserve"> carried out continuously and management of an </w:t>
      </w:r>
      <w:r w:rsidR="00EA4DCE">
        <w:rPr>
          <w:lang w:val="en"/>
        </w:rPr>
        <w:t>territory</w:t>
      </w:r>
      <w:r>
        <w:rPr>
          <w:lang w:val="en"/>
        </w:rPr>
        <w:t xml:space="preserve"> </w:t>
      </w:r>
      <w:r>
        <w:rPr>
          <w:rStyle w:val="hps"/>
          <w:lang w:val="en"/>
        </w:rPr>
        <w:t>must assume responsibility for</w:t>
      </w:r>
      <w:r>
        <w:rPr>
          <w:lang w:val="en"/>
        </w:rPr>
        <w:t xml:space="preserve"> crisis preparedness</w:t>
      </w:r>
      <w:r w:rsidR="00C51EE8">
        <w:rPr>
          <w:lang w:val="en"/>
        </w:rPr>
        <w:t xml:space="preserve">. </w:t>
      </w:r>
      <w:r>
        <w:rPr>
          <w:lang w:val="en"/>
        </w:rPr>
        <w:t xml:space="preserve">Continual approach </w:t>
      </w:r>
      <w:r w:rsidR="00C51EE8">
        <w:rPr>
          <w:lang w:val="en"/>
        </w:rPr>
        <w:t xml:space="preserve">to crisis management </w:t>
      </w:r>
      <w:r>
        <w:rPr>
          <w:lang w:val="en"/>
        </w:rPr>
        <w:t xml:space="preserve">of </w:t>
      </w:r>
      <w:r>
        <w:rPr>
          <w:rStyle w:val="hps"/>
          <w:lang w:val="en"/>
        </w:rPr>
        <w:t>self-governing</w:t>
      </w:r>
      <w:r>
        <w:rPr>
          <w:rStyle w:val="shorttext"/>
          <w:lang w:val="en"/>
        </w:rPr>
        <w:t xml:space="preserve"> </w:t>
      </w:r>
      <w:r>
        <w:rPr>
          <w:rStyle w:val="hps"/>
          <w:lang w:val="en"/>
        </w:rPr>
        <w:t>entities</w:t>
      </w:r>
      <w:r>
        <w:rPr>
          <w:lang w:val="en"/>
        </w:rPr>
        <w:t xml:space="preserve"> </w:t>
      </w:r>
      <w:r w:rsidRPr="00311489">
        <w:rPr>
          <w:lang w:val="en-GB"/>
        </w:rPr>
        <w:t>show</w:t>
      </w:r>
      <w:r w:rsidR="001B200D">
        <w:rPr>
          <w:lang w:val="en-GB"/>
        </w:rPr>
        <w:t>s</w:t>
      </w:r>
      <w:r w:rsidRPr="00311489">
        <w:rPr>
          <w:lang w:val="en-GB"/>
        </w:rPr>
        <w:t xml:space="preserve"> Figure 1.</w:t>
      </w:r>
    </w:p>
    <w:p w:rsidR="00C73617" w:rsidRPr="00F412D0" w:rsidRDefault="00C73617" w:rsidP="00C73617">
      <w:r>
        <mc:AlternateContent>
          <mc:Choice Requires="wpc">
            <w:drawing>
              <wp:inline distT="0" distB="0" distL="0" distR="0" wp14:anchorId="35EDAC2D" wp14:editId="79F31BAD">
                <wp:extent cx="5572125" cy="2513979"/>
                <wp:effectExtent l="0" t="0" r="28575" b="19685"/>
                <wp:docPr id="37" name="Kresliace plátno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sq">
                          <a:solidFill>
                            <a:schemeClr val="tx1"/>
                          </a:solidFill>
                        </a:ln>
                      </wpc:whole>
                      <wpg:wgp>
                        <wpg:cNvPr id="1" name="Group 53"/>
                        <wpg:cNvGrpSpPr>
                          <a:grpSpLocks/>
                        </wpg:cNvGrpSpPr>
                        <wpg:grpSpPr bwMode="auto">
                          <a:xfrm>
                            <a:off x="63500" y="122525"/>
                            <a:ext cx="5409565" cy="2392075"/>
                            <a:chOff x="1978" y="1502"/>
                            <a:chExt cx="8642" cy="4139"/>
                          </a:xfrm>
                        </wpg:grpSpPr>
                        <wps:wsp>
                          <wps:cNvPr id="2" name="Rectangle 43"/>
                          <wps:cNvSpPr>
                            <a:spLocks noChangeArrowheads="1"/>
                          </wps:cNvSpPr>
                          <wps:spPr bwMode="auto">
                            <a:xfrm>
                              <a:off x="9348" y="5254"/>
                              <a:ext cx="1214" cy="3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46C5" w:rsidRPr="00EE4569" w:rsidRDefault="004D46C5" w:rsidP="00C73617">
                                <w:pPr>
                                  <w:rPr>
                                    <w:b/>
                                    <w:sz w:val="20"/>
                                    <w:lang w:val="en-GB"/>
                                  </w:rPr>
                                </w:pPr>
                                <w:r w:rsidRPr="00661020">
                                  <w:rPr>
                                    <w:b/>
                                    <w:sz w:val="20"/>
                                  </w:rPr>
                                  <w:t xml:space="preserve">         </w:t>
                                </w:r>
                                <w:r w:rsidRPr="00EE4569">
                                  <w:rPr>
                                    <w:b/>
                                    <w:sz w:val="20"/>
                                    <w:lang w:val="en-GB"/>
                                  </w:rPr>
                                  <w:t>Time</w:t>
                                </w:r>
                              </w:p>
                            </w:txbxContent>
                          </wps:txbx>
                          <wps:bodyPr rot="0" vert="horz" wrap="square" lIns="91440" tIns="45720" rIns="91440" bIns="45720" anchor="t" anchorCtr="0" upright="1">
                            <a:noAutofit/>
                          </wps:bodyPr>
                        </wps:wsp>
                        <wps:wsp>
                          <wps:cNvPr id="3" name="Line 42"/>
                          <wps:cNvCnPr/>
                          <wps:spPr bwMode="auto">
                            <a:xfrm>
                              <a:off x="2160" y="5204"/>
                              <a:ext cx="8460" cy="1"/>
                            </a:xfrm>
                            <a:prstGeom prst="line">
                              <a:avLst/>
                            </a:prstGeom>
                            <a:noFill/>
                            <a:ln w="15875">
                              <a:solidFill>
                                <a:srgbClr val="000000"/>
                              </a:solidFill>
                              <a:round/>
                              <a:headEnd type="none" w="med" len="med"/>
                              <a:tailEnd type="arrow" w="med" len="med"/>
                            </a:ln>
                            <a:extLst>
                              <a:ext uri="{909E8E84-426E-40DD-AFC4-6F175D3DCCD1}">
                                <a14:hiddenFill xmlns:a14="http://schemas.microsoft.com/office/drawing/2010/main">
                                  <a:noFill/>
                                </a14:hiddenFill>
                              </a:ext>
                            </a:extLst>
                          </wps:spPr>
                          <wps:bodyPr/>
                        </wps:wsp>
                        <wps:wsp>
                          <wps:cNvPr id="4" name="Rectangle 44"/>
                          <wps:cNvSpPr>
                            <a:spLocks noChangeArrowheads="1"/>
                          </wps:cNvSpPr>
                          <wps:spPr bwMode="auto">
                            <a:xfrm>
                              <a:off x="1978" y="1502"/>
                              <a:ext cx="1249" cy="1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46C5" w:rsidRPr="00EE4569" w:rsidRDefault="004D46C5" w:rsidP="00C73617">
                                <w:pPr>
                                  <w:jc w:val="right"/>
                                  <w:rPr>
                                    <w:b/>
                                    <w:sz w:val="20"/>
                                    <w:lang w:val="en-GB"/>
                                  </w:rPr>
                                </w:pPr>
                                <w:r w:rsidRPr="00EE4569">
                                  <w:rPr>
                                    <w:b/>
                                    <w:sz w:val="20"/>
                                    <w:lang w:val="en-GB"/>
                                  </w:rPr>
                                  <w:t>Intensity of the crisis</w:t>
                                </w:r>
                                <w:r w:rsidRPr="00EE4569">
                                  <w:rPr>
                                    <w:rStyle w:val="shorttext"/>
                                    <w:b/>
                                    <w:sz w:val="20"/>
                                    <w:lang w:val="en-GB"/>
                                  </w:rPr>
                                  <w:t xml:space="preserve"> </w:t>
                                </w:r>
                                <w:r w:rsidRPr="00EE4569">
                                  <w:rPr>
                                    <w:rStyle w:val="hps"/>
                                    <w:b/>
                                    <w:sz w:val="20"/>
                                    <w:lang w:val="en-GB"/>
                                  </w:rPr>
                                  <w:t>tensions</w:t>
                                </w:r>
                              </w:p>
                            </w:txbxContent>
                          </wps:txbx>
                          <wps:bodyPr rot="0" vert="horz" wrap="square" lIns="91440" tIns="45720" rIns="91440" bIns="45720" anchor="t" anchorCtr="0" upright="1">
                            <a:noAutofit/>
                          </wps:bodyPr>
                        </wps:wsp>
                        <wps:wsp>
                          <wps:cNvPr id="5" name="Line 39"/>
                          <wps:cNvCnPr/>
                          <wps:spPr bwMode="auto">
                            <a:xfrm flipV="1">
                              <a:off x="3240" y="1540"/>
                              <a:ext cx="1" cy="4024"/>
                            </a:xfrm>
                            <a:prstGeom prst="line">
                              <a:avLst/>
                            </a:prstGeom>
                            <a:noFill/>
                            <a:ln w="15875">
                              <a:solidFill>
                                <a:srgbClr val="000000"/>
                              </a:solidFill>
                              <a:round/>
                              <a:headEnd type="none" w="med" len="med"/>
                              <a:tailEnd type="arrow" w="med" len="med"/>
                            </a:ln>
                            <a:extLst>
                              <a:ext uri="{909E8E84-426E-40DD-AFC4-6F175D3DCCD1}">
                                <a14:hiddenFill xmlns:a14="http://schemas.microsoft.com/office/drawing/2010/main">
                                  <a:noFill/>
                                </a14:hiddenFill>
                              </a:ext>
                            </a:extLst>
                          </wps:spPr>
                          <wps:bodyPr/>
                        </wps:wsp>
                        <wps:wsp>
                          <wps:cNvPr id="6" name="Rectangle 40"/>
                          <wps:cNvSpPr>
                            <a:spLocks noChangeArrowheads="1"/>
                          </wps:cNvSpPr>
                          <wps:spPr bwMode="auto">
                            <a:xfrm>
                              <a:off x="2134" y="4304"/>
                              <a:ext cx="1440" cy="720"/>
                            </a:xfrm>
                            <a:prstGeom prst="rect">
                              <a:avLst/>
                            </a:prstGeom>
                            <a:solidFill>
                              <a:schemeClr val="bg1">
                                <a:lumMod val="85000"/>
                              </a:schemeClr>
                            </a:solidFill>
                            <a:ln w="19050">
                              <a:solidFill>
                                <a:schemeClr val="bg1">
                                  <a:lumMod val="85000"/>
                                </a:schemeClr>
                              </a:solidFill>
                              <a:miter lim="800000"/>
                              <a:headEnd/>
                              <a:tailEnd/>
                            </a:ln>
                          </wps:spPr>
                          <wps:txbx>
                            <w:txbxContent>
                              <w:p w:rsidR="004D46C5" w:rsidRPr="001126BB" w:rsidRDefault="004D46C5" w:rsidP="00C73617">
                                <w:pPr>
                                  <w:jc w:val="center"/>
                                  <w:rPr>
                                    <w:b/>
                                    <w:sz w:val="18"/>
                                    <w14:shadow w14:blurRad="50800" w14:dist="38100" w14:dir="2700000" w14:sx="100000" w14:sy="100000" w14:kx="0" w14:ky="0" w14:algn="tl">
                                      <w14:srgbClr w14:val="000000">
                                        <w14:alpha w14:val="60000"/>
                                      </w14:srgbClr>
                                    </w14:shadow>
                                  </w:rPr>
                                </w:pPr>
                                <w:r w:rsidRPr="001126BB">
                                  <w:rPr>
                                    <w:rStyle w:val="hps"/>
                                    <w:b/>
                                    <w:sz w:val="20"/>
                                    <w:lang w:val="en"/>
                                    <w14:shadow w14:blurRad="50800" w14:dist="38100" w14:dir="2700000" w14:sx="100000" w14:sy="100000" w14:kx="0" w14:ky="0" w14:algn="tl">
                                      <w14:srgbClr w14:val="000000">
                                        <w14:alpha w14:val="60000"/>
                                      </w14:srgbClr>
                                    </w14:shadow>
                                  </w:rPr>
                                  <w:t>Common condition</w:t>
                                </w:r>
                              </w:p>
                            </w:txbxContent>
                          </wps:txbx>
                          <wps:bodyPr rot="0" vert="horz" wrap="square" lIns="108000" tIns="0" rIns="91440" bIns="0" anchor="t" anchorCtr="0" upright="1">
                            <a:noAutofit/>
                          </wps:bodyPr>
                        </wps:wsp>
                        <wps:wsp>
                          <wps:cNvPr id="7" name="Rectangle 41"/>
                          <wps:cNvSpPr>
                            <a:spLocks noChangeArrowheads="1"/>
                          </wps:cNvSpPr>
                          <wps:spPr bwMode="auto">
                            <a:xfrm>
                              <a:off x="3380" y="3759"/>
                              <a:ext cx="1546" cy="720"/>
                            </a:xfrm>
                            <a:prstGeom prst="rect">
                              <a:avLst/>
                            </a:prstGeom>
                            <a:solidFill>
                              <a:schemeClr val="bg1">
                                <a:lumMod val="75000"/>
                              </a:schemeClr>
                            </a:solidFill>
                            <a:ln w="19050">
                              <a:solidFill>
                                <a:schemeClr val="bg1">
                                  <a:lumMod val="75000"/>
                                </a:schemeClr>
                              </a:solidFill>
                              <a:miter lim="800000"/>
                              <a:headEnd/>
                              <a:tailEnd/>
                            </a:ln>
                          </wps:spPr>
                          <wps:txbx>
                            <w:txbxContent>
                              <w:p w:rsidR="004D46C5" w:rsidRPr="008F28C2" w:rsidRDefault="004D46C5" w:rsidP="008F28C2">
                                <w:pPr>
                                  <w:spacing w:after="0"/>
                                  <w:jc w:val="center"/>
                                  <w:rPr>
                                    <w:rStyle w:val="hps"/>
                                    <w:b/>
                                    <w:sz w:val="20"/>
                                    <w:lang w:val="en"/>
                                    <w14:shadow w14:blurRad="50800" w14:dist="38100" w14:dir="2700000" w14:sx="100000" w14:sy="100000" w14:kx="0" w14:ky="0" w14:algn="tl">
                                      <w14:srgbClr w14:val="000000">
                                        <w14:alpha w14:val="60000"/>
                                      </w14:srgbClr>
                                    </w14:shadow>
                                  </w:rPr>
                                </w:pPr>
                                <w:r w:rsidRPr="001126BB">
                                  <w:rPr>
                                    <w:rStyle w:val="hps"/>
                                    <w:b/>
                                    <w:sz w:val="20"/>
                                    <w:lang w:val="en"/>
                                    <w14:shadow w14:blurRad="50800" w14:dist="38100" w14:dir="2700000" w14:sx="100000" w14:sy="100000" w14:kx="0" w14:ky="0" w14:algn="tl">
                                      <w14:srgbClr w14:val="000000">
                                        <w14:alpha w14:val="60000"/>
                                      </w14:srgbClr>
                                    </w14:shadow>
                                  </w:rPr>
                                  <w:t>Threats and</w:t>
                                </w:r>
                                <w:r w:rsidRPr="008F28C2">
                                  <w:rPr>
                                    <w:rStyle w:val="hps"/>
                                    <w:b/>
                                    <w:sz w:val="20"/>
                                    <w:lang w:val="en"/>
                                    <w14:shadow w14:blurRad="50800" w14:dist="38100" w14:dir="2700000" w14:sx="100000" w14:sy="100000" w14:kx="0" w14:ky="0" w14:algn="tl">
                                      <w14:srgbClr w14:val="000000">
                                        <w14:alpha w14:val="60000"/>
                                      </w14:srgbClr>
                                    </w14:shadow>
                                  </w:rPr>
                                  <w:t xml:space="preserve"> </w:t>
                                </w:r>
                                <w:r w:rsidRPr="001126BB">
                                  <w:rPr>
                                    <w:rStyle w:val="hps"/>
                                    <w:b/>
                                    <w:sz w:val="20"/>
                                    <w:lang w:val="en"/>
                                    <w14:shadow w14:blurRad="50800" w14:dist="38100" w14:dir="2700000" w14:sx="100000" w14:sy="100000" w14:kx="0" w14:ky="0" w14:algn="tl">
                                      <w14:srgbClr w14:val="000000">
                                        <w14:alpha w14:val="60000"/>
                                      </w14:srgbClr>
                                    </w14:shadow>
                                  </w:rPr>
                                  <w:t>Risks</w:t>
                                </w:r>
                              </w:p>
                            </w:txbxContent>
                          </wps:txbx>
                          <wps:bodyPr rot="0" vert="horz" wrap="square" lIns="91440" tIns="0" rIns="91440" bIns="36000" anchor="t" anchorCtr="0" upright="1">
                            <a:noAutofit/>
                          </wps:bodyPr>
                        </wps:wsp>
                        <wps:wsp>
                          <wps:cNvPr id="8" name="Rectangle 50"/>
                          <wps:cNvSpPr>
                            <a:spLocks noChangeArrowheads="1"/>
                          </wps:cNvSpPr>
                          <wps:spPr bwMode="auto">
                            <a:xfrm>
                              <a:off x="4759" y="3179"/>
                              <a:ext cx="1546" cy="720"/>
                            </a:xfrm>
                            <a:prstGeom prst="rect">
                              <a:avLst/>
                            </a:prstGeom>
                            <a:solidFill>
                              <a:schemeClr val="bg1">
                                <a:lumMod val="65000"/>
                              </a:schemeClr>
                            </a:solidFill>
                            <a:ln w="19050">
                              <a:solidFill>
                                <a:schemeClr val="bg1">
                                  <a:lumMod val="65000"/>
                                </a:schemeClr>
                              </a:solidFill>
                              <a:miter lim="800000"/>
                              <a:headEnd/>
                              <a:tailEnd/>
                            </a:ln>
                          </wps:spPr>
                          <wps:txbx>
                            <w:txbxContent>
                              <w:p w:rsidR="004D46C5" w:rsidRPr="008F28C2" w:rsidRDefault="004D46C5" w:rsidP="008F28C2">
                                <w:pPr>
                                  <w:spacing w:after="0"/>
                                  <w:jc w:val="center"/>
                                  <w:rPr>
                                    <w:rStyle w:val="hps"/>
                                    <w:b/>
                                    <w:sz w:val="20"/>
                                    <w:lang w:val="en"/>
                                    <w14:shadow w14:blurRad="50800" w14:dist="38100" w14:dir="2700000" w14:sx="100000" w14:sy="100000" w14:kx="0" w14:ky="0" w14:algn="tl">
                                      <w14:srgbClr w14:val="000000">
                                        <w14:alpha w14:val="60000"/>
                                      </w14:srgbClr>
                                    </w14:shadow>
                                  </w:rPr>
                                </w:pPr>
                                <w:r w:rsidRPr="008F28C2">
                                  <w:rPr>
                                    <w:rStyle w:val="hps"/>
                                    <w:b/>
                                    <w:sz w:val="20"/>
                                    <w:lang w:val="en"/>
                                    <w14:shadow w14:blurRad="50800" w14:dist="38100" w14:dir="2700000" w14:sx="100000" w14:sy="100000" w14:kx="0" w14:ky="0" w14:algn="tl">
                                      <w14:srgbClr w14:val="000000">
                                        <w14:alpha w14:val="60000"/>
                                      </w14:srgbClr>
                                    </w14:shadow>
                                  </w:rPr>
                                  <w:t>Emergencies</w:t>
                                </w:r>
                              </w:p>
                            </w:txbxContent>
                          </wps:txbx>
                          <wps:bodyPr rot="0" vert="horz" wrap="square" lIns="91440" tIns="36000" rIns="91440" bIns="45720" anchor="ctr" anchorCtr="0" upright="1">
                            <a:noAutofit/>
                          </wps:bodyPr>
                        </wps:wsp>
                        <wps:wsp>
                          <wps:cNvPr id="9" name="Rectangle 46"/>
                          <wps:cNvSpPr>
                            <a:spLocks noChangeArrowheads="1"/>
                          </wps:cNvSpPr>
                          <wps:spPr bwMode="auto">
                            <a:xfrm>
                              <a:off x="6071" y="2246"/>
                              <a:ext cx="1734" cy="1080"/>
                            </a:xfrm>
                            <a:prstGeom prst="rect">
                              <a:avLst/>
                            </a:prstGeom>
                            <a:solidFill>
                              <a:schemeClr val="bg1">
                                <a:lumMod val="50000"/>
                              </a:schemeClr>
                            </a:solidFill>
                            <a:ln w="9525" cmpd="dbl">
                              <a:solidFill>
                                <a:schemeClr val="bg1">
                                  <a:lumMod val="50000"/>
                                </a:schemeClr>
                              </a:solidFill>
                              <a:miter lim="800000"/>
                              <a:headEnd/>
                              <a:tailEnd/>
                            </a:ln>
                          </wps:spPr>
                          <wps:txbx>
                            <w:txbxContent>
                              <w:p w:rsidR="004D46C5" w:rsidRPr="001126BB" w:rsidRDefault="004D46C5" w:rsidP="00C73617">
                                <w:pPr>
                                  <w:jc w:val="center"/>
                                  <w:rPr>
                                    <w:b/>
                                    <w:sz w:val="32"/>
                                    <w:szCs w:val="36"/>
                                    <w:lang w:val="en-GB"/>
                                    <w14:shadow w14:blurRad="50800" w14:dist="38100" w14:dir="2700000" w14:sx="100000" w14:sy="100000" w14:kx="0" w14:ky="0" w14:algn="tl">
                                      <w14:srgbClr w14:val="000000">
                                        <w14:alpha w14:val="60000"/>
                                      </w14:srgbClr>
                                    </w14:shadow>
                                  </w:rPr>
                                </w:pPr>
                                <w:r w:rsidRPr="001126BB">
                                  <w:rPr>
                                    <w:b/>
                                    <w:sz w:val="32"/>
                                    <w:szCs w:val="36"/>
                                    <w:lang w:val="en-GB"/>
                                    <w14:shadow w14:blurRad="50800" w14:dist="38100" w14:dir="2700000" w14:sx="100000" w14:sy="100000" w14:kx="0" w14:ky="0" w14:algn="tl">
                                      <w14:srgbClr w14:val="000000">
                                        <w14:alpha w14:val="60000"/>
                                      </w14:srgbClr>
                                    </w14:shadow>
                                  </w:rPr>
                                  <w:t>Crisis</w:t>
                                </w:r>
                              </w:p>
                            </w:txbxContent>
                          </wps:txbx>
                          <wps:bodyPr rot="0" vert="horz" wrap="square" lIns="91440" tIns="154800" rIns="91440" bIns="45720" anchor="t" anchorCtr="0" upright="1">
                            <a:noAutofit/>
                          </wps:bodyPr>
                        </wps:wsp>
                        <wps:wsp>
                          <wps:cNvPr id="10" name="Rectangle 51"/>
                          <wps:cNvSpPr>
                            <a:spLocks noChangeArrowheads="1"/>
                          </wps:cNvSpPr>
                          <wps:spPr bwMode="auto">
                            <a:xfrm>
                              <a:off x="7613" y="3205"/>
                              <a:ext cx="1546" cy="978"/>
                            </a:xfrm>
                            <a:prstGeom prst="rect">
                              <a:avLst/>
                            </a:prstGeom>
                            <a:solidFill>
                              <a:schemeClr val="bg1">
                                <a:lumMod val="65000"/>
                              </a:schemeClr>
                            </a:solidFill>
                            <a:ln w="19050">
                              <a:solidFill>
                                <a:schemeClr val="bg1">
                                  <a:lumMod val="65000"/>
                                </a:schemeClr>
                              </a:solidFill>
                              <a:miter lim="800000"/>
                              <a:headEnd/>
                              <a:tailEnd/>
                            </a:ln>
                          </wps:spPr>
                          <wps:txbx>
                            <w:txbxContent>
                              <w:p w:rsidR="004D46C5" w:rsidRPr="008F28C2" w:rsidRDefault="004D46C5" w:rsidP="008F28C2">
                                <w:pPr>
                                  <w:spacing w:after="0"/>
                                  <w:jc w:val="center"/>
                                  <w:rPr>
                                    <w:rStyle w:val="hps"/>
                                    <w:lang w:val="en"/>
                                  </w:rPr>
                                </w:pPr>
                                <w:r w:rsidRPr="001126BB">
                                  <w:rPr>
                                    <w:rStyle w:val="hps"/>
                                    <w:b/>
                                    <w:sz w:val="20"/>
                                    <w:lang w:val="en"/>
                                    <w14:shadow w14:blurRad="50800" w14:dist="38100" w14:dir="2700000" w14:sx="100000" w14:sy="100000" w14:kx="0" w14:ky="0" w14:algn="tl">
                                      <w14:srgbClr w14:val="000000">
                                        <w14:alpha w14:val="60000"/>
                                      </w14:srgbClr>
                                    </w14:shadow>
                                  </w:rPr>
                                  <w:t>Post-crisis situations</w:t>
                                </w:r>
                              </w:p>
                            </w:txbxContent>
                          </wps:txbx>
                          <wps:bodyPr rot="0" vert="horz" wrap="square" lIns="91440" tIns="36000" rIns="91440" bIns="45720" anchor="ctr" anchorCtr="0" upright="1">
                            <a:noAutofit/>
                          </wps:bodyPr>
                        </wps:wsp>
                        <wps:wsp>
                          <wps:cNvPr id="11" name="Rectangle 48"/>
                          <wps:cNvSpPr>
                            <a:spLocks noChangeArrowheads="1"/>
                          </wps:cNvSpPr>
                          <wps:spPr bwMode="auto">
                            <a:xfrm>
                              <a:off x="8951" y="4041"/>
                              <a:ext cx="1546" cy="978"/>
                            </a:xfrm>
                            <a:prstGeom prst="rect">
                              <a:avLst/>
                            </a:prstGeom>
                            <a:solidFill>
                              <a:schemeClr val="bg1">
                                <a:lumMod val="75000"/>
                              </a:schemeClr>
                            </a:solidFill>
                            <a:ln w="19050">
                              <a:solidFill>
                                <a:schemeClr val="bg1">
                                  <a:lumMod val="75000"/>
                                </a:schemeClr>
                              </a:solidFill>
                              <a:miter lim="800000"/>
                              <a:headEnd/>
                              <a:tailEnd/>
                            </a:ln>
                          </wps:spPr>
                          <wps:txbx>
                            <w:txbxContent>
                              <w:p w:rsidR="004D46C5" w:rsidRPr="008F28C2" w:rsidRDefault="004D46C5" w:rsidP="008F28C2">
                                <w:pPr>
                                  <w:spacing w:after="0"/>
                                  <w:jc w:val="center"/>
                                  <w:rPr>
                                    <w:rStyle w:val="hps"/>
                                    <w:sz w:val="20"/>
                                    <w:lang w:val="en"/>
                                  </w:rPr>
                                </w:pPr>
                                <w:r w:rsidRPr="001126BB">
                                  <w:rPr>
                                    <w:rStyle w:val="hps"/>
                                    <w:b/>
                                    <w:sz w:val="20"/>
                                    <w:lang w:val="en"/>
                                    <w14:shadow w14:blurRad="50800" w14:dist="38100" w14:dir="2700000" w14:sx="100000" w14:sy="100000" w14:kx="0" w14:ky="0" w14:algn="tl">
                                      <w14:srgbClr w14:val="000000">
                                        <w14:alpha w14:val="60000"/>
                                      </w14:srgbClr>
                                    </w14:shadow>
                                  </w:rPr>
                                  <w:t>New</w:t>
                                </w:r>
                                <w:r w:rsidRPr="008F28C2">
                                  <w:rPr>
                                    <w:rStyle w:val="hps"/>
                                  </w:rPr>
                                  <w:t xml:space="preserve"> </w:t>
                                </w:r>
                                <w:r w:rsidRPr="001126BB">
                                  <w:rPr>
                                    <w:rStyle w:val="hps"/>
                                    <w:b/>
                                    <w:sz w:val="20"/>
                                    <w:lang w:val="en"/>
                                    <w14:shadow w14:blurRad="50800" w14:dist="38100" w14:dir="2700000" w14:sx="100000" w14:sy="100000" w14:kx="0" w14:ky="0" w14:algn="tl">
                                      <w14:srgbClr w14:val="000000">
                                        <w14:alpha w14:val="60000"/>
                                      </w14:srgbClr>
                                    </w14:shadow>
                                  </w:rPr>
                                  <w:t>common condition</w:t>
                                </w:r>
                              </w:p>
                            </w:txbxContent>
                          </wps:txbx>
                          <wps:bodyPr rot="0" vert="horz" wrap="square" lIns="91440" tIns="0" rIns="91440" bIns="45720" anchor="ctr" anchorCtr="0" upright="1">
                            <a:noAutofit/>
                          </wps:bodyPr>
                        </wps:wsp>
                      </wpg:wgp>
                    </wpc:wpc>
                  </a:graphicData>
                </a:graphic>
              </wp:inline>
            </w:drawing>
          </mc:Choice>
          <mc:Fallback>
            <w:pict>
              <v:group id="Kresliace plátno 37" o:spid="_x0000_s1026" editas="canvas" style="width:438.75pt;height:197.95pt;mso-position-horizontal-relative:char;mso-position-vertical-relative:line" coordsize="55721,2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721;height:25139;visibility:visible;mso-wrap-style:square" stroked="t" strokecolor="black [3213]" strokeweight=".5pt">
                  <v:fill o:detectmouseclick="t"/>
                  <v:stroke endcap="square"/>
                  <v:path o:connecttype="none"/>
                </v:shape>
                <v:group id="Group 53" o:spid="_x0000_s1028" style="position:absolute;left:635;top:1225;width:54095;height:23921" coordorigin="1978,1502" coordsize="8642,4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3" o:spid="_x0000_s1029" style="position:absolute;left:9348;top:5254;width:1214;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rsidR="004D46C5" w:rsidRPr="00EE4569" w:rsidRDefault="004D46C5" w:rsidP="00C73617">
                          <w:pPr>
                            <w:rPr>
                              <w:b/>
                              <w:sz w:val="20"/>
                              <w:lang w:val="en-GB"/>
                            </w:rPr>
                          </w:pPr>
                          <w:r w:rsidRPr="00661020">
                            <w:rPr>
                              <w:b/>
                              <w:sz w:val="20"/>
                            </w:rPr>
                            <w:t xml:space="preserve">         </w:t>
                          </w:r>
                          <w:r w:rsidRPr="00EE4569">
                            <w:rPr>
                              <w:b/>
                              <w:sz w:val="20"/>
                              <w:lang w:val="en-GB"/>
                            </w:rPr>
                            <w:t>Time</w:t>
                          </w:r>
                        </w:p>
                      </w:txbxContent>
                    </v:textbox>
                  </v:rect>
                  <v:line id="Line 42" o:spid="_x0000_s1030" style="position:absolute;visibility:visible;mso-wrap-style:square" from="2160,5204" to="10620,5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93SsQAAADaAAAADwAAAGRycy9kb3ducmV2LnhtbESP3WoCMRSE7wt9h3AKvZGabS1LWY1S&#10;ioJiW/DnAY6b4+7SzcmSxDW+vRGEXg4z8w0zmUXTip6cbywreB1mIIhLqxuuFOx3i5cPED4ga2wt&#10;k4ILeZhNHx8mWGh75g3121CJBGFfoII6hK6Q0pc1GfRD2xEn72idwZCkq6R2eE5w08q3LMulwYbT&#10;Qo0dfdVU/m1PRkE8unc/6Fe5zL7jJua/6595dVDq+Sl+jkEEiuE/fG8vtYIR3K6kG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T3dKxAAAANoAAAAPAAAAAAAAAAAA&#10;AAAAAKECAABkcnMvZG93bnJldi54bWxQSwUGAAAAAAQABAD5AAAAkgMAAAAA&#10;" strokeweight="1.25pt">
                    <v:stroke endarrow="open"/>
                  </v:line>
                  <v:rect id="Rectangle 44" o:spid="_x0000_s1031" style="position:absolute;left:1978;top:1502;width:1249;height:1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4D46C5" w:rsidRPr="00EE4569" w:rsidRDefault="004D46C5" w:rsidP="00C73617">
                          <w:pPr>
                            <w:jc w:val="right"/>
                            <w:rPr>
                              <w:b/>
                              <w:sz w:val="20"/>
                              <w:lang w:val="en-GB"/>
                            </w:rPr>
                          </w:pPr>
                          <w:r w:rsidRPr="00EE4569">
                            <w:rPr>
                              <w:b/>
                              <w:sz w:val="20"/>
                              <w:lang w:val="en-GB"/>
                            </w:rPr>
                            <w:t>Intensity of the crisis</w:t>
                          </w:r>
                          <w:r w:rsidRPr="00EE4569">
                            <w:rPr>
                              <w:rStyle w:val="shorttext"/>
                              <w:b/>
                              <w:sz w:val="20"/>
                              <w:lang w:val="en-GB"/>
                            </w:rPr>
                            <w:t xml:space="preserve"> </w:t>
                          </w:r>
                          <w:r w:rsidRPr="00EE4569">
                            <w:rPr>
                              <w:rStyle w:val="hps"/>
                              <w:b/>
                              <w:sz w:val="20"/>
                              <w:lang w:val="en-GB"/>
                            </w:rPr>
                            <w:t>tensions</w:t>
                          </w:r>
                        </w:p>
                      </w:txbxContent>
                    </v:textbox>
                  </v:rect>
                  <v:line id="Line 39" o:spid="_x0000_s1032" style="position:absolute;flip:y;visibility:visible;mso-wrap-style:square" from="3240,1540" to="3241,5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4fDr8AAADaAAAADwAAAGRycy9kb3ducmV2LnhtbESPQYvCMBSE7wv+h/AEb2vqgotU0yLK&#10;intaWvX+SJ5tsXkpTdT6782C4HGYmW+YVT7YVtyo941jBbNpAoJYO9NwpeB4+PlcgPAB2WDrmBQ8&#10;yEOejT5WmBp354JuZahEhLBPUUEdQpdK6XVNFv3UdcTRO7veYoiyr6Tp8R7htpVfSfItLTYcF2rs&#10;aFOTvpRXq6D4dbibtad12Wi0f3Ptt4vCKzUZD+sliEBDeIdf7b1RMIf/K/EGyOw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e4fDr8AAADaAAAADwAAAAAAAAAAAAAAAACh&#10;AgAAZHJzL2Rvd25yZXYueG1sUEsFBgAAAAAEAAQA+QAAAI0DAAAAAA==&#10;" strokeweight="1.25pt">
                    <v:stroke endarrow="open"/>
                  </v:line>
                  <v:rect id="Rectangle 40" o:spid="_x0000_s1033" style="position:absolute;left:2134;top:4304;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gqjcIA&#10;AADaAAAADwAAAGRycy9kb3ducmV2LnhtbESPQYvCMBSE7wv+h/CEva2psohUY6mC4mlhqwjeHs2z&#10;LW1eahO1/febBcHjMDPfMKukN414UOcqywqmkwgEcW51xYWC03H3tQDhPLLGxjIpGMhBsh59rDDW&#10;9sm/9Mh8IQKEXYwKSu/bWEqXl2TQTWxLHLyr7Qz6ILtC6g6fAW4aOYuiuTRYcVgosaVtSXmd3Y2C&#10;rNgczuklXZzR1d+34ac67vNBqc9xny5BeOr9O/xqH7SCOfxfCT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2CqNwgAAANoAAAAPAAAAAAAAAAAAAAAAAJgCAABkcnMvZG93&#10;bnJldi54bWxQSwUGAAAAAAQABAD1AAAAhwMAAAAA&#10;" fillcolor="#d8d8d8 [2732]" strokecolor="#d8d8d8 [2732]" strokeweight="1.5pt">
                    <v:textbox inset="3mm,0,,0">
                      <w:txbxContent>
                        <w:p w:rsidR="004D46C5" w:rsidRPr="001126BB" w:rsidRDefault="004D46C5" w:rsidP="00C73617">
                          <w:pPr>
                            <w:jc w:val="center"/>
                            <w:rPr>
                              <w:b/>
                              <w:sz w:val="18"/>
                              <w14:shadow w14:blurRad="50800" w14:dist="38100" w14:dir="2700000" w14:sx="100000" w14:sy="100000" w14:kx="0" w14:ky="0" w14:algn="tl">
                                <w14:srgbClr w14:val="000000">
                                  <w14:alpha w14:val="60000"/>
                                </w14:srgbClr>
                              </w14:shadow>
                            </w:rPr>
                          </w:pPr>
                          <w:r w:rsidRPr="001126BB">
                            <w:rPr>
                              <w:rStyle w:val="hps"/>
                              <w:b/>
                              <w:sz w:val="20"/>
                              <w:lang w:val="en"/>
                              <w14:shadow w14:blurRad="50800" w14:dist="38100" w14:dir="2700000" w14:sx="100000" w14:sy="100000" w14:kx="0" w14:ky="0" w14:algn="tl">
                                <w14:srgbClr w14:val="000000">
                                  <w14:alpha w14:val="60000"/>
                                </w14:srgbClr>
                              </w14:shadow>
                            </w:rPr>
                            <w:t>Common condition</w:t>
                          </w:r>
                        </w:p>
                      </w:txbxContent>
                    </v:textbox>
                  </v:rect>
                  <v:rect id="Rectangle 41" o:spid="_x0000_s1034" style="position:absolute;left:3380;top:3759;width:154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jUsQA&#10;AADaAAAADwAAAGRycy9kb3ducmV2LnhtbESPQWuDQBSE74X8h+UFcqtrekiMyUZCirT0UKjmB7y4&#10;Lypx34q7Vdtf3y0Uehxm5hvmkM2mEyMNrrWsYB3FIIgrq1uuFVzK/DEB4Tyyxs4yKfgiB9lx8XDA&#10;VNuJP2gsfC0ChF2KChrv+1RKVzVk0EW2Jw7ezQ4GfZBDLfWAU4CbTj7F8UYabDksNNjTuaHqXnwa&#10;Bdf3fPv9MpZvieN8d03K+NnXd6VWy/m0B+Fp9v/hv/arVrCF3yvhBs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Wo1LEAAAA2gAAAA8AAAAAAAAAAAAAAAAAmAIAAGRycy9k&#10;b3ducmV2LnhtbFBLBQYAAAAABAAEAPUAAACJAwAAAAA=&#10;" fillcolor="#bfbfbf [2412]" strokecolor="#bfbfbf [2412]" strokeweight="1.5pt">
                    <v:textbox inset=",0,,1mm">
                      <w:txbxContent>
                        <w:p w:rsidR="004D46C5" w:rsidRPr="008F28C2" w:rsidRDefault="004D46C5" w:rsidP="008F28C2">
                          <w:pPr>
                            <w:spacing w:after="0"/>
                            <w:jc w:val="center"/>
                            <w:rPr>
                              <w:rStyle w:val="hps"/>
                              <w:b/>
                              <w:sz w:val="20"/>
                              <w:lang w:val="en"/>
                              <w14:shadow w14:blurRad="50800" w14:dist="38100" w14:dir="2700000" w14:sx="100000" w14:sy="100000" w14:kx="0" w14:ky="0" w14:algn="tl">
                                <w14:srgbClr w14:val="000000">
                                  <w14:alpha w14:val="60000"/>
                                </w14:srgbClr>
                              </w14:shadow>
                            </w:rPr>
                          </w:pPr>
                          <w:r w:rsidRPr="001126BB">
                            <w:rPr>
                              <w:rStyle w:val="hps"/>
                              <w:b/>
                              <w:sz w:val="20"/>
                              <w:lang w:val="en"/>
                              <w14:shadow w14:blurRad="50800" w14:dist="38100" w14:dir="2700000" w14:sx="100000" w14:sy="100000" w14:kx="0" w14:ky="0" w14:algn="tl">
                                <w14:srgbClr w14:val="000000">
                                  <w14:alpha w14:val="60000"/>
                                </w14:srgbClr>
                              </w14:shadow>
                            </w:rPr>
                            <w:t>Threats and</w:t>
                          </w:r>
                          <w:r w:rsidRPr="008F28C2">
                            <w:rPr>
                              <w:rStyle w:val="hps"/>
                              <w:b/>
                              <w:sz w:val="20"/>
                              <w:lang w:val="en"/>
                              <w14:shadow w14:blurRad="50800" w14:dist="38100" w14:dir="2700000" w14:sx="100000" w14:sy="100000" w14:kx="0" w14:ky="0" w14:algn="tl">
                                <w14:srgbClr w14:val="000000">
                                  <w14:alpha w14:val="60000"/>
                                </w14:srgbClr>
                              </w14:shadow>
                            </w:rPr>
                            <w:t xml:space="preserve"> </w:t>
                          </w:r>
                          <w:r w:rsidRPr="001126BB">
                            <w:rPr>
                              <w:rStyle w:val="hps"/>
                              <w:b/>
                              <w:sz w:val="20"/>
                              <w:lang w:val="en"/>
                              <w14:shadow w14:blurRad="50800" w14:dist="38100" w14:dir="2700000" w14:sx="100000" w14:sy="100000" w14:kx="0" w14:ky="0" w14:algn="tl">
                                <w14:srgbClr w14:val="000000">
                                  <w14:alpha w14:val="60000"/>
                                </w14:srgbClr>
                              </w14:shadow>
                            </w:rPr>
                            <w:t>Risks</w:t>
                          </w:r>
                        </w:p>
                      </w:txbxContent>
                    </v:textbox>
                  </v:rect>
                  <v:rect id="Rectangle 50" o:spid="_x0000_s1035" style="position:absolute;left:4759;top:3179;width:15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3By70A&#10;AADaAAAADwAAAGRycy9kb3ducmV2LnhtbERPy4rCMBTdD/gP4QruxlTBB9UoRVBkXPn4gEtzbYrN&#10;TUmiVr/eLAZcHs57ue5sIx7kQ+1YwWiYgSAuna65UnA5b3/nIEJE1tg4JgUvCrBe9X6WmGv35CM9&#10;TrESKYRDjgpMjG0uZSgNWQxD1xIn7uq8xZigr6T2+EzhtpHjLJtKizWnBoMtbQyVt9PdKvDN/q6v&#10;k/Jvdz68TVFsDmjCTKlBvysWICJ18Sv+d++1grQ1XUk3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p3By70AAADaAAAADwAAAAAAAAAAAAAAAACYAgAAZHJzL2Rvd25yZXYu&#10;eG1sUEsFBgAAAAAEAAQA9QAAAIIDAAAAAA==&#10;" fillcolor="#a5a5a5 [2092]" strokecolor="#a5a5a5 [2092]" strokeweight="1.5pt">
                    <v:textbox inset=",1mm">
                      <w:txbxContent>
                        <w:p w:rsidR="004D46C5" w:rsidRPr="008F28C2" w:rsidRDefault="004D46C5" w:rsidP="008F28C2">
                          <w:pPr>
                            <w:spacing w:after="0"/>
                            <w:jc w:val="center"/>
                            <w:rPr>
                              <w:rStyle w:val="hps"/>
                              <w:b/>
                              <w:sz w:val="20"/>
                              <w:lang w:val="en"/>
                              <w14:shadow w14:blurRad="50800" w14:dist="38100" w14:dir="2700000" w14:sx="100000" w14:sy="100000" w14:kx="0" w14:ky="0" w14:algn="tl">
                                <w14:srgbClr w14:val="000000">
                                  <w14:alpha w14:val="60000"/>
                                </w14:srgbClr>
                              </w14:shadow>
                            </w:rPr>
                          </w:pPr>
                          <w:r w:rsidRPr="008F28C2">
                            <w:rPr>
                              <w:rStyle w:val="hps"/>
                              <w:b/>
                              <w:sz w:val="20"/>
                              <w:lang w:val="en"/>
                              <w14:shadow w14:blurRad="50800" w14:dist="38100" w14:dir="2700000" w14:sx="100000" w14:sy="100000" w14:kx="0" w14:ky="0" w14:algn="tl">
                                <w14:srgbClr w14:val="000000">
                                  <w14:alpha w14:val="60000"/>
                                </w14:srgbClr>
                              </w14:shadow>
                            </w:rPr>
                            <w:t>Emergencies</w:t>
                          </w:r>
                        </w:p>
                      </w:txbxContent>
                    </v:textbox>
                  </v:rect>
                  <v:rect id="Rectangle 46" o:spid="_x0000_s1036" style="position:absolute;left:6071;top:2246;width:1734;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mub0A&#10;AADaAAAADwAAAGRycy9kb3ducmV2LnhtbESPQavCMBCE7w/8D2EFb89UD6LVKCIovarvByzN2hab&#10;3ZLEWv+9eSB4HGbmG2azG1yrevKhETYwm2agiEuxDVcG/q7H3yWoEJEttsJk4EUBdtvRzwZzK08+&#10;U3+JlUoQDjkaqGPscq1DWZPDMJWOOHk38Q5jkr7S1uMzwV2r51m20A4bTgs1dnSoqbxfHs7AsZhV&#10;+LL3bDh1cpBSCt9jYcxkPOzXoCIN8Rv+tAtrYAX/V9IN0Ns3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vGmub0AAADaAAAADwAAAAAAAAAAAAAAAACYAgAAZHJzL2Rvd25yZXYu&#10;eG1sUEsFBgAAAAAEAAQA9QAAAIIDAAAAAA==&#10;" fillcolor="#7f7f7f [1612]" strokecolor="#7f7f7f [1612]">
                    <v:stroke linestyle="thinThin"/>
                    <v:textbox inset=",4.3mm">
                      <w:txbxContent>
                        <w:p w:rsidR="004D46C5" w:rsidRPr="001126BB" w:rsidRDefault="004D46C5" w:rsidP="00C73617">
                          <w:pPr>
                            <w:jc w:val="center"/>
                            <w:rPr>
                              <w:b/>
                              <w:sz w:val="32"/>
                              <w:szCs w:val="36"/>
                              <w:lang w:val="en-GB"/>
                              <w14:shadow w14:blurRad="50800" w14:dist="38100" w14:dir="2700000" w14:sx="100000" w14:sy="100000" w14:kx="0" w14:ky="0" w14:algn="tl">
                                <w14:srgbClr w14:val="000000">
                                  <w14:alpha w14:val="60000"/>
                                </w14:srgbClr>
                              </w14:shadow>
                            </w:rPr>
                          </w:pPr>
                          <w:r w:rsidRPr="001126BB">
                            <w:rPr>
                              <w:b/>
                              <w:sz w:val="32"/>
                              <w:szCs w:val="36"/>
                              <w:lang w:val="en-GB"/>
                              <w14:shadow w14:blurRad="50800" w14:dist="38100" w14:dir="2700000" w14:sx="100000" w14:sy="100000" w14:kx="0" w14:ky="0" w14:algn="tl">
                                <w14:srgbClr w14:val="000000">
                                  <w14:alpha w14:val="60000"/>
                                </w14:srgbClr>
                              </w14:shadow>
                            </w:rPr>
                            <w:t>Crisis</w:t>
                          </w:r>
                        </w:p>
                      </w:txbxContent>
                    </v:textbox>
                  </v:rect>
                  <v:rect id="Rectangle 51" o:spid="_x0000_s1037" style="position:absolute;left:7613;top:3205;width:1546;height: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DWVsMA&#10;AADbAAAADwAAAGRycy9kb3ducmV2LnhtbESP3WoCMRCF7wu+QxihdzWr0Fq2RlkEi9Qrfx5g2Iyb&#10;xc1kSaJufXrnotC7Gc6Zc75ZrAbfqRvF1AY2MJ0UoIjrYFtuDJyOm7dPUCkjW+wCk4FfSrBajl4W&#10;WNpw5z3dDrlREsKpRAMu577UOtWOPKZJ6IlFO4foMcsaG20j3iXcd3pWFB/aY8vS4LCntaP6crh6&#10;A7HbXu35vf75Pu4erqrWO3RpbszreKi+QGUa8r/573prBV/o5RcZQ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DWVsMAAADbAAAADwAAAAAAAAAAAAAAAACYAgAAZHJzL2Rv&#10;d25yZXYueG1sUEsFBgAAAAAEAAQA9QAAAIgDAAAAAA==&#10;" fillcolor="#a5a5a5 [2092]" strokecolor="#a5a5a5 [2092]" strokeweight="1.5pt">
                    <v:textbox inset=",1mm">
                      <w:txbxContent>
                        <w:p w:rsidR="004D46C5" w:rsidRPr="008F28C2" w:rsidRDefault="004D46C5" w:rsidP="008F28C2">
                          <w:pPr>
                            <w:spacing w:after="0"/>
                            <w:jc w:val="center"/>
                            <w:rPr>
                              <w:rStyle w:val="hps"/>
                              <w:lang w:val="en"/>
                            </w:rPr>
                          </w:pPr>
                          <w:r w:rsidRPr="001126BB">
                            <w:rPr>
                              <w:rStyle w:val="hps"/>
                              <w:b/>
                              <w:sz w:val="20"/>
                              <w:lang w:val="en"/>
                              <w14:shadow w14:blurRad="50800" w14:dist="38100" w14:dir="2700000" w14:sx="100000" w14:sy="100000" w14:kx="0" w14:ky="0" w14:algn="tl">
                                <w14:srgbClr w14:val="000000">
                                  <w14:alpha w14:val="60000"/>
                                </w14:srgbClr>
                              </w14:shadow>
                            </w:rPr>
                            <w:t>Post-crisis situations</w:t>
                          </w:r>
                        </w:p>
                      </w:txbxContent>
                    </v:textbox>
                  </v:rect>
                  <v:rect id="Rectangle 48" o:spid="_x0000_s1038" style="position:absolute;left:8951;top:4041;width:1546;height: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JG78A&#10;AADbAAAADwAAAGRycy9kb3ducmV2LnhtbERPTYvCMBC9C/6HMMLeNO0eilSjiKC70NN2xfPQjG21&#10;mYQmtt1/v1kQ9jaP9znb/WQ6MVDvW8sK0lUCgriyuuVaweX7tFyD8AFZY2eZFPyQh/1uPttiru3I&#10;XzSUoRYxhH2OCpoQXC6lrxoy6FfWEUfuZnuDIcK+lrrHMYabTr4nSSYNthwbGnR0bKh6lE+joEgv&#10;w/Xj6o/T834uOo0us4lT6m0xHTYgAk3hX/xyf+o4P4W/X+IB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ckbvwAAANsAAAAPAAAAAAAAAAAAAAAAAJgCAABkcnMvZG93bnJl&#10;di54bWxQSwUGAAAAAAQABAD1AAAAhAMAAAAA&#10;" fillcolor="#bfbfbf [2412]" strokecolor="#bfbfbf [2412]" strokeweight="1.5pt">
                    <v:textbox inset=",0">
                      <w:txbxContent>
                        <w:p w:rsidR="004D46C5" w:rsidRPr="008F28C2" w:rsidRDefault="004D46C5" w:rsidP="008F28C2">
                          <w:pPr>
                            <w:spacing w:after="0"/>
                            <w:jc w:val="center"/>
                            <w:rPr>
                              <w:rStyle w:val="hps"/>
                              <w:sz w:val="20"/>
                              <w:lang w:val="en"/>
                            </w:rPr>
                          </w:pPr>
                          <w:r w:rsidRPr="001126BB">
                            <w:rPr>
                              <w:rStyle w:val="hps"/>
                              <w:b/>
                              <w:sz w:val="20"/>
                              <w:lang w:val="en"/>
                              <w14:shadow w14:blurRad="50800" w14:dist="38100" w14:dir="2700000" w14:sx="100000" w14:sy="100000" w14:kx="0" w14:ky="0" w14:algn="tl">
                                <w14:srgbClr w14:val="000000">
                                  <w14:alpha w14:val="60000"/>
                                </w14:srgbClr>
                              </w14:shadow>
                            </w:rPr>
                            <w:t>New</w:t>
                          </w:r>
                          <w:r w:rsidRPr="008F28C2">
                            <w:rPr>
                              <w:rStyle w:val="hps"/>
                            </w:rPr>
                            <w:t xml:space="preserve"> </w:t>
                          </w:r>
                          <w:r w:rsidRPr="001126BB">
                            <w:rPr>
                              <w:rStyle w:val="hps"/>
                              <w:b/>
                              <w:sz w:val="20"/>
                              <w:lang w:val="en"/>
                              <w14:shadow w14:blurRad="50800" w14:dist="38100" w14:dir="2700000" w14:sx="100000" w14:sy="100000" w14:kx="0" w14:ky="0" w14:algn="tl">
                                <w14:srgbClr w14:val="000000">
                                  <w14:alpha w14:val="60000"/>
                                </w14:srgbClr>
                              </w14:shadow>
                            </w:rPr>
                            <w:t>common condition</w:t>
                          </w:r>
                        </w:p>
                      </w:txbxContent>
                    </v:textbox>
                  </v:rect>
                </v:group>
                <w10:anchorlock/>
              </v:group>
            </w:pict>
          </mc:Fallback>
        </mc:AlternateContent>
      </w:r>
    </w:p>
    <w:p w:rsidR="007A0B3B" w:rsidRPr="00312E54" w:rsidRDefault="007A0B3B" w:rsidP="007A0B3B">
      <w:pPr>
        <w:pStyle w:val="Picture"/>
      </w:pPr>
      <w:r w:rsidRPr="00312E54">
        <w:t xml:space="preserve">Figure </w:t>
      </w:r>
      <w:r w:rsidRPr="00312E54">
        <w:fldChar w:fldCharType="begin"/>
      </w:r>
      <w:r w:rsidRPr="00312E54">
        <w:instrText xml:space="preserve"> SEQ Figure \* ARABIC </w:instrText>
      </w:r>
      <w:r w:rsidRPr="00312E54">
        <w:fldChar w:fldCharType="separate"/>
      </w:r>
      <w:r w:rsidRPr="00312E54">
        <w:t>1</w:t>
      </w:r>
      <w:r w:rsidRPr="00312E54">
        <w:fldChar w:fldCharType="end"/>
      </w:r>
      <w:r w:rsidRPr="00312E54">
        <w:t xml:space="preserve"> </w:t>
      </w:r>
      <w:r w:rsidR="00312E54">
        <w:t xml:space="preserve">– </w:t>
      </w:r>
      <w:r w:rsidRPr="00312E54">
        <w:t>Continual</w:t>
      </w:r>
      <w:r w:rsidR="00312E54">
        <w:t xml:space="preserve"> </w:t>
      </w:r>
      <w:r w:rsidRPr="00312E54">
        <w:t>approach to crisis management in local government</w:t>
      </w:r>
    </w:p>
    <w:p w:rsidR="00C73617" w:rsidRPr="00312E54" w:rsidRDefault="00C73617" w:rsidP="00312E54">
      <w:pPr>
        <w:pStyle w:val="Picture"/>
      </w:pPr>
      <w:r w:rsidRPr="00312E54">
        <w:t>Source: elaborated from Antušák (2010)</w:t>
      </w:r>
    </w:p>
    <w:p w:rsidR="00EE4569" w:rsidRDefault="00EE4569" w:rsidP="00C73617">
      <w:pPr>
        <w:autoSpaceDE w:val="0"/>
        <w:autoSpaceDN w:val="0"/>
        <w:adjustRightInd w:val="0"/>
        <w:rPr>
          <w:rStyle w:val="hps"/>
          <w:lang w:val="en"/>
        </w:rPr>
      </w:pPr>
    </w:p>
    <w:p w:rsidR="00C73617" w:rsidRPr="0085470B" w:rsidRDefault="00C73617" w:rsidP="00C73617">
      <w:pPr>
        <w:autoSpaceDE w:val="0"/>
        <w:autoSpaceDN w:val="0"/>
        <w:adjustRightInd w:val="0"/>
        <w:rPr>
          <w:rStyle w:val="hps"/>
          <w:lang w:val="en-GB"/>
        </w:rPr>
      </w:pPr>
      <w:r w:rsidRPr="00035F74">
        <w:rPr>
          <w:rStyle w:val="hps"/>
          <w:lang w:val="en"/>
        </w:rPr>
        <w:t>The risk management process</w:t>
      </w:r>
      <w:r w:rsidRPr="00035F74">
        <w:rPr>
          <w:lang w:val="en"/>
        </w:rPr>
        <w:t xml:space="preserve"> </w:t>
      </w:r>
      <w:r w:rsidRPr="00035F74">
        <w:rPr>
          <w:rStyle w:val="hps"/>
          <w:lang w:val="en"/>
        </w:rPr>
        <w:t>in</w:t>
      </w:r>
      <w:r w:rsidRPr="00035F74">
        <w:rPr>
          <w:lang w:val="en"/>
        </w:rPr>
        <w:t xml:space="preserve"> </w:t>
      </w:r>
      <w:r w:rsidRPr="00035F74">
        <w:rPr>
          <w:rStyle w:val="hps"/>
          <w:lang w:val="en"/>
        </w:rPr>
        <w:t>any</w:t>
      </w:r>
      <w:r w:rsidRPr="00035F74">
        <w:rPr>
          <w:lang w:val="en"/>
        </w:rPr>
        <w:t xml:space="preserve"> </w:t>
      </w:r>
      <w:r w:rsidRPr="00035F74">
        <w:rPr>
          <w:rStyle w:val="hps"/>
          <w:lang w:val="en"/>
        </w:rPr>
        <w:t>public or private entity</w:t>
      </w:r>
      <w:r w:rsidRPr="00035F74">
        <w:rPr>
          <w:lang w:val="en"/>
        </w:rPr>
        <w:t xml:space="preserve"> </w:t>
      </w:r>
      <w:r w:rsidRPr="00035F74">
        <w:rPr>
          <w:rStyle w:val="hps"/>
          <w:lang w:val="en"/>
        </w:rPr>
        <w:t>must be integral part of</w:t>
      </w:r>
      <w:r w:rsidRPr="00035F74">
        <w:rPr>
          <w:lang w:val="en"/>
        </w:rPr>
        <w:t xml:space="preserve"> </w:t>
      </w:r>
      <w:r w:rsidRPr="00035F74">
        <w:rPr>
          <w:rStyle w:val="hps"/>
          <w:lang w:val="en"/>
        </w:rPr>
        <w:t>its culture</w:t>
      </w:r>
      <w:r w:rsidRPr="00035F74">
        <w:rPr>
          <w:lang w:val="en"/>
        </w:rPr>
        <w:t xml:space="preserve"> (Carbone &amp; Tippett, 2004, p. 35). With risk management issues – the possible emergence of incidents and emergencies in territorial districts – deal </w:t>
      </w:r>
      <w:r w:rsidRPr="00035F74">
        <w:rPr>
          <w:lang w:val="en"/>
        </w:rPr>
        <w:lastRenderedPageBreak/>
        <w:t xml:space="preserve">mainly the state administration authorities to the extent and in the manner provided by law. </w:t>
      </w:r>
      <w:r w:rsidRPr="00035F74">
        <w:rPr>
          <w:rStyle w:val="hps"/>
          <w:lang w:val="en"/>
        </w:rPr>
        <w:t>Some</w:t>
      </w:r>
      <w:r>
        <w:rPr>
          <w:lang w:val="en"/>
        </w:rPr>
        <w:t xml:space="preserve"> </w:t>
      </w:r>
      <w:r>
        <w:rPr>
          <w:rStyle w:val="hps"/>
          <w:lang w:val="en"/>
        </w:rPr>
        <w:t>systematic steps</w:t>
      </w:r>
      <w:r>
        <w:rPr>
          <w:lang w:val="en"/>
        </w:rPr>
        <w:t xml:space="preserve"> </w:t>
      </w:r>
      <w:r>
        <w:rPr>
          <w:rStyle w:val="hps"/>
          <w:lang w:val="en"/>
        </w:rPr>
        <w:t>of</w:t>
      </w:r>
      <w:r>
        <w:rPr>
          <w:lang w:val="en"/>
        </w:rPr>
        <w:t xml:space="preserve"> </w:t>
      </w:r>
      <w:r>
        <w:rPr>
          <w:rStyle w:val="hps"/>
          <w:lang w:val="en"/>
        </w:rPr>
        <w:t>the risk management process</w:t>
      </w:r>
      <w:r>
        <w:rPr>
          <w:lang w:val="en"/>
        </w:rPr>
        <w:t xml:space="preserve"> </w:t>
      </w:r>
      <w:r>
        <w:rPr>
          <w:rStyle w:val="hps"/>
          <w:lang w:val="en"/>
        </w:rPr>
        <w:t>are</w:t>
      </w:r>
      <w:r>
        <w:rPr>
          <w:lang w:val="en"/>
        </w:rPr>
        <w:t xml:space="preserve"> </w:t>
      </w:r>
      <w:r>
        <w:rPr>
          <w:rStyle w:val="hps"/>
          <w:lang w:val="en"/>
        </w:rPr>
        <w:t>implemented</w:t>
      </w:r>
      <w:r>
        <w:rPr>
          <w:lang w:val="en"/>
        </w:rPr>
        <w:t xml:space="preserve"> </w:t>
      </w:r>
      <w:r>
        <w:rPr>
          <w:rStyle w:val="hps"/>
          <w:lang w:val="en"/>
        </w:rPr>
        <w:t>in the processing of</w:t>
      </w:r>
      <w:r>
        <w:rPr>
          <w:lang w:val="en"/>
        </w:rPr>
        <w:t xml:space="preserve"> </w:t>
      </w:r>
      <w:r>
        <w:rPr>
          <w:rStyle w:val="hps"/>
          <w:lang w:val="en"/>
        </w:rPr>
        <w:t>the comprehensive document</w:t>
      </w:r>
      <w:r>
        <w:rPr>
          <w:lang w:val="en"/>
        </w:rPr>
        <w:t xml:space="preserve">, </w:t>
      </w:r>
      <w:r>
        <w:rPr>
          <w:rStyle w:val="hps"/>
          <w:lang w:val="en"/>
        </w:rPr>
        <w:t>which is called</w:t>
      </w:r>
      <w:r>
        <w:rPr>
          <w:lang w:val="en"/>
        </w:rPr>
        <w:t xml:space="preserve"> the “</w:t>
      </w:r>
      <w:r>
        <w:rPr>
          <w:rStyle w:val="hps"/>
          <w:lang w:val="en"/>
        </w:rPr>
        <w:t>Analysis of the</w:t>
      </w:r>
      <w:r>
        <w:rPr>
          <w:rStyle w:val="shorttext"/>
          <w:lang w:val="en"/>
        </w:rPr>
        <w:t xml:space="preserve"> </w:t>
      </w:r>
      <w:r>
        <w:rPr>
          <w:rStyle w:val="hps"/>
          <w:lang w:val="en"/>
        </w:rPr>
        <w:t>area</w:t>
      </w:r>
      <w:r>
        <w:rPr>
          <w:rStyle w:val="shorttext"/>
          <w:lang w:val="en"/>
        </w:rPr>
        <w:t xml:space="preserve"> </w:t>
      </w:r>
      <w:r>
        <w:rPr>
          <w:rStyle w:val="hps"/>
          <w:lang w:val="en"/>
        </w:rPr>
        <w:t>of the territorial district and</w:t>
      </w:r>
      <w:r>
        <w:rPr>
          <w:lang w:val="en"/>
        </w:rPr>
        <w:t xml:space="preserve"> </w:t>
      </w:r>
      <w:r>
        <w:rPr>
          <w:rStyle w:val="hps"/>
          <w:lang w:val="en"/>
        </w:rPr>
        <w:t>aspects</w:t>
      </w:r>
      <w:r>
        <w:rPr>
          <w:rStyle w:val="shorttext"/>
          <w:lang w:val="en"/>
        </w:rPr>
        <w:t xml:space="preserve"> </w:t>
      </w:r>
      <w:r>
        <w:rPr>
          <w:rStyle w:val="hps"/>
          <w:lang w:val="en"/>
        </w:rPr>
        <w:t>of potential</w:t>
      </w:r>
      <w:r>
        <w:rPr>
          <w:rStyle w:val="shorttext"/>
          <w:lang w:val="en"/>
        </w:rPr>
        <w:t xml:space="preserve"> </w:t>
      </w:r>
      <w:r>
        <w:rPr>
          <w:rStyle w:val="hps"/>
          <w:lang w:val="en"/>
        </w:rPr>
        <w:t>emergencies</w:t>
      </w:r>
      <w:r>
        <w:rPr>
          <w:lang w:val="en"/>
        </w:rPr>
        <w:t xml:space="preserve">” </w:t>
      </w:r>
      <w:r>
        <w:rPr>
          <w:rStyle w:val="hps"/>
          <w:lang w:val="en"/>
        </w:rPr>
        <w:t>from which</w:t>
      </w:r>
      <w:r>
        <w:rPr>
          <w:lang w:val="en"/>
        </w:rPr>
        <w:t xml:space="preserve"> </w:t>
      </w:r>
      <w:r>
        <w:rPr>
          <w:rStyle w:val="hps"/>
          <w:lang w:val="en"/>
        </w:rPr>
        <w:t>the municipalities</w:t>
      </w:r>
      <w:r>
        <w:rPr>
          <w:lang w:val="en"/>
        </w:rPr>
        <w:t xml:space="preserve"> </w:t>
      </w:r>
      <w:r>
        <w:rPr>
          <w:rStyle w:val="hps"/>
          <w:lang w:val="en"/>
        </w:rPr>
        <w:t>draw</w:t>
      </w:r>
      <w:r>
        <w:rPr>
          <w:lang w:val="en"/>
        </w:rPr>
        <w:t xml:space="preserve"> </w:t>
      </w:r>
      <w:r>
        <w:rPr>
          <w:rStyle w:val="hps"/>
          <w:lang w:val="en"/>
        </w:rPr>
        <w:t>information</w:t>
      </w:r>
      <w:r>
        <w:rPr>
          <w:lang w:val="en"/>
        </w:rPr>
        <w:t xml:space="preserve"> for </w:t>
      </w:r>
      <w:r>
        <w:rPr>
          <w:rStyle w:val="hps"/>
          <w:lang w:val="en"/>
        </w:rPr>
        <w:t>activities in the field</w:t>
      </w:r>
      <w:r>
        <w:rPr>
          <w:lang w:val="en"/>
        </w:rPr>
        <w:t xml:space="preserve"> </w:t>
      </w:r>
      <w:r>
        <w:rPr>
          <w:rStyle w:val="hps"/>
          <w:lang w:val="en"/>
        </w:rPr>
        <w:t>of crisis management</w:t>
      </w:r>
      <w:r>
        <w:rPr>
          <w:lang w:val="en"/>
        </w:rPr>
        <w:t xml:space="preserve">. Municipalities obtain information about the </w:t>
      </w:r>
      <w:r>
        <w:rPr>
          <w:rStyle w:val="hps"/>
          <w:lang w:val="en"/>
        </w:rPr>
        <w:t>risks of</w:t>
      </w:r>
      <w:r>
        <w:rPr>
          <w:rStyle w:val="shorttext"/>
          <w:lang w:val="en"/>
        </w:rPr>
        <w:t xml:space="preserve"> </w:t>
      </w:r>
      <w:r>
        <w:rPr>
          <w:rStyle w:val="hps"/>
          <w:lang w:val="en"/>
        </w:rPr>
        <w:t>emergencies</w:t>
      </w:r>
      <w:r>
        <w:rPr>
          <w:lang w:val="en"/>
        </w:rPr>
        <w:t xml:space="preserve"> in the land register </w:t>
      </w:r>
      <w:r>
        <w:t xml:space="preserve">(cadaster) </w:t>
      </w:r>
      <w:r>
        <w:rPr>
          <w:lang w:val="en"/>
        </w:rPr>
        <w:t xml:space="preserve">through a soft dump from the analysis of the territory in so called </w:t>
      </w:r>
      <w:r>
        <w:rPr>
          <w:rStyle w:val="hps"/>
          <w:lang w:val="en"/>
        </w:rPr>
        <w:t>Card</w:t>
      </w:r>
      <w:r>
        <w:rPr>
          <w:rStyle w:val="shorttext"/>
          <w:lang w:val="en"/>
        </w:rPr>
        <w:t xml:space="preserve"> of Municipality </w:t>
      </w:r>
      <w:r>
        <w:rPr>
          <w:rStyle w:val="hps"/>
          <w:lang w:val="en"/>
        </w:rPr>
        <w:t>Civil Protection</w:t>
      </w:r>
      <w:r>
        <w:rPr>
          <w:lang w:val="en"/>
        </w:rPr>
        <w:t xml:space="preserve">, which serves as a basis for drafting their own public protection plans (Filip et al., 2011). Public protection plans and </w:t>
      </w:r>
      <w:r>
        <w:rPr>
          <w:rStyle w:val="hps"/>
          <w:lang w:val="en-GB"/>
        </w:rPr>
        <w:t>c</w:t>
      </w:r>
      <w:r w:rsidRPr="00924C4A">
        <w:rPr>
          <w:rStyle w:val="hps"/>
          <w:lang w:val="en-GB"/>
        </w:rPr>
        <w:t>ommunity response plans</w:t>
      </w:r>
      <w:r>
        <w:rPr>
          <w:rStyle w:val="hps"/>
          <w:lang w:val="en-GB"/>
        </w:rPr>
        <w:t xml:space="preserve"> are important documents within the crisis management. </w:t>
      </w:r>
      <w:r>
        <w:rPr>
          <w:rStyle w:val="hps"/>
          <w:lang w:val="en"/>
        </w:rPr>
        <w:t>In</w:t>
      </w:r>
      <w:r>
        <w:rPr>
          <w:rStyle w:val="shorttext"/>
          <w:lang w:val="en"/>
        </w:rPr>
        <w:t xml:space="preserve"> </w:t>
      </w:r>
      <w:r>
        <w:rPr>
          <w:rStyle w:val="hps"/>
          <w:lang w:val="en"/>
        </w:rPr>
        <w:t xml:space="preserve">relation to the </w:t>
      </w:r>
      <w:r>
        <w:rPr>
          <w:rStyle w:val="hps"/>
          <w:lang w:val="en-GB"/>
        </w:rPr>
        <w:t>c</w:t>
      </w:r>
      <w:r w:rsidRPr="00924C4A">
        <w:rPr>
          <w:rStyle w:val="hps"/>
          <w:lang w:val="en-GB"/>
        </w:rPr>
        <w:t>ommunity response plans</w:t>
      </w:r>
      <w:r>
        <w:t xml:space="preserve"> </w:t>
      </w:r>
      <w:r w:rsidRPr="00924C4A">
        <w:rPr>
          <w:rStyle w:val="hps"/>
          <w:lang w:val="en-GB"/>
        </w:rPr>
        <w:t>Becker at al.</w:t>
      </w:r>
      <w:r>
        <w:rPr>
          <w:rStyle w:val="hps"/>
          <w:lang w:val="en-GB"/>
        </w:rPr>
        <w:t xml:space="preserve"> (</w:t>
      </w:r>
      <w:r w:rsidRPr="00924C4A">
        <w:rPr>
          <w:rStyle w:val="hps"/>
          <w:lang w:val="en-GB"/>
        </w:rPr>
        <w:t>2013</w:t>
      </w:r>
      <w:r>
        <w:rPr>
          <w:rStyle w:val="hps"/>
          <w:lang w:val="en-GB"/>
        </w:rPr>
        <w:t>) note that</w:t>
      </w:r>
      <w:r>
        <w:rPr>
          <w:lang w:val="en"/>
        </w:rPr>
        <w:t xml:space="preserve"> </w:t>
      </w:r>
      <w:r>
        <w:rPr>
          <w:rStyle w:val="hps"/>
          <w:lang w:val="en-GB"/>
        </w:rPr>
        <w:t>r</w:t>
      </w:r>
      <w:r w:rsidRPr="00924C4A">
        <w:rPr>
          <w:rStyle w:val="hps"/>
          <w:lang w:val="en-GB"/>
        </w:rPr>
        <w:t xml:space="preserve">eduction of risk can occur </w:t>
      </w:r>
      <w:r>
        <w:rPr>
          <w:rStyle w:val="hps"/>
          <w:lang w:val="en-GB"/>
        </w:rPr>
        <w:t>on different levels: (1)</w:t>
      </w:r>
      <w:r w:rsidRPr="00924C4A">
        <w:rPr>
          <w:rStyle w:val="hps"/>
          <w:lang w:val="en-GB"/>
        </w:rPr>
        <w:t xml:space="preserve"> societal</w:t>
      </w:r>
      <w:r>
        <w:rPr>
          <w:rStyle w:val="hps"/>
          <w:lang w:val="en-GB"/>
        </w:rPr>
        <w:t xml:space="preserve"> level</w:t>
      </w:r>
      <w:r w:rsidRPr="00924C4A">
        <w:rPr>
          <w:rStyle w:val="hps"/>
          <w:lang w:val="en-GB"/>
        </w:rPr>
        <w:t xml:space="preserve"> (e.g., structural mitigation for buildings or infrastructure)</w:t>
      </w:r>
      <w:r>
        <w:rPr>
          <w:rStyle w:val="hps"/>
          <w:lang w:val="en-GB"/>
        </w:rPr>
        <w:t>; (2)</w:t>
      </w:r>
      <w:r w:rsidRPr="00924C4A">
        <w:rPr>
          <w:rStyle w:val="hps"/>
          <w:lang w:val="en-GB"/>
        </w:rPr>
        <w:t xml:space="preserve"> community </w:t>
      </w:r>
      <w:r>
        <w:rPr>
          <w:rStyle w:val="hps"/>
          <w:lang w:val="en-GB"/>
        </w:rPr>
        <w:t xml:space="preserve">level </w:t>
      </w:r>
      <w:r w:rsidRPr="00924C4A">
        <w:rPr>
          <w:rStyle w:val="hps"/>
          <w:lang w:val="en-GB"/>
        </w:rPr>
        <w:t>(e.g. development of community response plans)</w:t>
      </w:r>
      <w:r>
        <w:rPr>
          <w:rStyle w:val="hps"/>
          <w:lang w:val="en-GB"/>
        </w:rPr>
        <w:t>;</w:t>
      </w:r>
      <w:r w:rsidRPr="00924C4A">
        <w:rPr>
          <w:rStyle w:val="hps"/>
          <w:lang w:val="en-GB"/>
        </w:rPr>
        <w:t xml:space="preserve"> and </w:t>
      </w:r>
      <w:r>
        <w:rPr>
          <w:rStyle w:val="hps"/>
          <w:lang w:val="en-GB"/>
        </w:rPr>
        <w:t>(3) household level</w:t>
      </w:r>
      <w:r w:rsidRPr="00924C4A">
        <w:rPr>
          <w:rStyle w:val="hps"/>
          <w:lang w:val="en-GB"/>
        </w:rPr>
        <w:t xml:space="preserve"> (e.g., assembling emergency plans and kits).</w:t>
      </w:r>
    </w:p>
    <w:p w:rsidR="00C73617" w:rsidRDefault="00C73617" w:rsidP="00C73617">
      <w:pPr>
        <w:rPr>
          <w:rStyle w:val="shorttext"/>
          <w:lang w:val="en"/>
        </w:rPr>
      </w:pPr>
      <w:r>
        <w:rPr>
          <w:rStyle w:val="hps"/>
          <w:lang w:val="en"/>
        </w:rPr>
        <w:t>The governance level</w:t>
      </w:r>
      <w:r>
        <w:rPr>
          <w:lang w:val="en"/>
        </w:rPr>
        <w:t xml:space="preserve"> </w:t>
      </w:r>
      <w:r>
        <w:rPr>
          <w:rStyle w:val="hps"/>
          <w:lang w:val="en"/>
        </w:rPr>
        <w:t>of municipalities</w:t>
      </w:r>
      <w:r>
        <w:rPr>
          <w:lang w:val="en"/>
        </w:rPr>
        <w:t xml:space="preserve"> </w:t>
      </w:r>
      <w:r>
        <w:rPr>
          <w:rStyle w:val="hps"/>
          <w:lang w:val="en"/>
        </w:rPr>
        <w:t>has some</w:t>
      </w:r>
      <w:r>
        <w:rPr>
          <w:lang w:val="en"/>
        </w:rPr>
        <w:t xml:space="preserve"> </w:t>
      </w:r>
      <w:r>
        <w:rPr>
          <w:rStyle w:val="hps"/>
          <w:lang w:val="en"/>
        </w:rPr>
        <w:t>peculiarities - mainly</w:t>
      </w:r>
      <w:r>
        <w:rPr>
          <w:lang w:val="en"/>
        </w:rPr>
        <w:t xml:space="preserve"> </w:t>
      </w:r>
      <w:r>
        <w:rPr>
          <w:rStyle w:val="hps"/>
          <w:lang w:val="en"/>
        </w:rPr>
        <w:t>due to the</w:t>
      </w:r>
      <w:r>
        <w:rPr>
          <w:lang w:val="en"/>
        </w:rPr>
        <w:t xml:space="preserve"> </w:t>
      </w:r>
      <w:r>
        <w:rPr>
          <w:rStyle w:val="hps"/>
          <w:lang w:val="en"/>
        </w:rPr>
        <w:t>predominantly</w:t>
      </w:r>
      <w:r>
        <w:rPr>
          <w:lang w:val="en"/>
        </w:rPr>
        <w:t xml:space="preserve"> </w:t>
      </w:r>
      <w:r>
        <w:rPr>
          <w:rStyle w:val="hps"/>
          <w:lang w:val="en"/>
        </w:rPr>
        <w:t>intangible</w:t>
      </w:r>
      <w:r>
        <w:rPr>
          <w:lang w:val="en"/>
        </w:rPr>
        <w:t xml:space="preserve"> </w:t>
      </w:r>
      <w:r>
        <w:rPr>
          <w:rStyle w:val="hps"/>
          <w:lang w:val="en"/>
        </w:rPr>
        <w:t>outputs and</w:t>
      </w:r>
      <w:r>
        <w:rPr>
          <w:lang w:val="en"/>
        </w:rPr>
        <w:t xml:space="preserve"> </w:t>
      </w:r>
      <w:r>
        <w:rPr>
          <w:rStyle w:val="hps"/>
          <w:lang w:val="en"/>
        </w:rPr>
        <w:t>immediate contact</w:t>
      </w:r>
      <w:r>
        <w:rPr>
          <w:lang w:val="en"/>
        </w:rPr>
        <w:t xml:space="preserve"> </w:t>
      </w:r>
      <w:r>
        <w:rPr>
          <w:rStyle w:val="hps"/>
          <w:lang w:val="en"/>
        </w:rPr>
        <w:t>with inhabitants</w:t>
      </w:r>
      <w:r>
        <w:rPr>
          <w:lang w:val="en"/>
        </w:rPr>
        <w:t xml:space="preserve">. </w:t>
      </w:r>
      <w:r>
        <w:rPr>
          <w:rStyle w:val="hps"/>
          <w:lang w:val="en"/>
        </w:rPr>
        <w:t>They</w:t>
      </w:r>
      <w:r>
        <w:rPr>
          <w:lang w:val="en"/>
        </w:rPr>
        <w:t xml:space="preserve"> </w:t>
      </w:r>
      <w:r>
        <w:rPr>
          <w:rStyle w:val="hps"/>
          <w:lang w:val="en"/>
        </w:rPr>
        <w:t>can be</w:t>
      </w:r>
      <w:r>
        <w:rPr>
          <w:lang w:val="en"/>
        </w:rPr>
        <w:t xml:space="preserve"> </w:t>
      </w:r>
      <w:r>
        <w:rPr>
          <w:rStyle w:val="hps"/>
          <w:lang w:val="en"/>
        </w:rPr>
        <w:t>derived from security situation</w:t>
      </w:r>
      <w:r>
        <w:rPr>
          <w:lang w:val="en"/>
        </w:rPr>
        <w:t xml:space="preserve"> of </w:t>
      </w:r>
      <w:r>
        <w:rPr>
          <w:rStyle w:val="hps"/>
          <w:lang w:val="en"/>
        </w:rPr>
        <w:t>examined</w:t>
      </w:r>
      <w:r>
        <w:rPr>
          <w:lang w:val="en"/>
        </w:rPr>
        <w:t xml:space="preserve"> </w:t>
      </w:r>
      <w:r>
        <w:rPr>
          <w:rStyle w:val="hps"/>
          <w:lang w:val="en"/>
        </w:rPr>
        <w:t>object</w:t>
      </w:r>
      <w:r>
        <w:rPr>
          <w:lang w:val="en"/>
        </w:rPr>
        <w:t xml:space="preserve">. </w:t>
      </w:r>
      <w:r>
        <w:rPr>
          <w:rStyle w:val="hps"/>
          <w:lang w:val="en"/>
        </w:rPr>
        <w:t>Safety</w:t>
      </w:r>
      <w:r>
        <w:rPr>
          <w:lang w:val="en"/>
        </w:rPr>
        <w:t xml:space="preserve"> </w:t>
      </w:r>
      <w:r>
        <w:rPr>
          <w:rStyle w:val="hps"/>
          <w:lang w:val="en"/>
        </w:rPr>
        <w:t>relates</w:t>
      </w:r>
      <w:r>
        <w:rPr>
          <w:lang w:val="en"/>
        </w:rPr>
        <w:t xml:space="preserve"> </w:t>
      </w:r>
      <w:r>
        <w:rPr>
          <w:rStyle w:val="hps"/>
          <w:lang w:val="en"/>
        </w:rPr>
        <w:t>generally</w:t>
      </w:r>
      <w:r>
        <w:rPr>
          <w:lang w:val="en"/>
        </w:rPr>
        <w:t xml:space="preserve"> </w:t>
      </w:r>
      <w:r>
        <w:rPr>
          <w:rStyle w:val="hps"/>
          <w:lang w:val="en"/>
        </w:rPr>
        <w:t>to</w:t>
      </w:r>
      <w:r>
        <w:rPr>
          <w:lang w:val="en"/>
        </w:rPr>
        <w:t xml:space="preserve"> </w:t>
      </w:r>
      <w:r>
        <w:rPr>
          <w:rStyle w:val="hps"/>
          <w:lang w:val="en"/>
        </w:rPr>
        <w:t>existential threats and resulting risks</w:t>
      </w:r>
      <w:r>
        <w:rPr>
          <w:lang w:val="en"/>
        </w:rPr>
        <w:t xml:space="preserve">. </w:t>
      </w:r>
      <w:r>
        <w:rPr>
          <w:rStyle w:val="hps"/>
          <w:lang w:val="en"/>
        </w:rPr>
        <w:t xml:space="preserve">The basis of safety and </w:t>
      </w:r>
      <w:r w:rsidRPr="006C705B">
        <w:rPr>
          <w:rStyle w:val="hps"/>
          <w:lang w:val="en"/>
        </w:rPr>
        <w:t>security evaluation will not be the assessment of threats to</w:t>
      </w:r>
      <w:r w:rsidRPr="006C705B">
        <w:rPr>
          <w:rStyle w:val="shorttext"/>
          <w:lang w:val="en"/>
        </w:rPr>
        <w:t xml:space="preserve"> </w:t>
      </w:r>
      <w:r w:rsidRPr="006C705B">
        <w:rPr>
          <w:rStyle w:val="hps"/>
          <w:lang w:val="en"/>
        </w:rPr>
        <w:t>the harmonious development of urban</w:t>
      </w:r>
      <w:r w:rsidRPr="006C705B">
        <w:rPr>
          <w:rStyle w:val="shorttext"/>
          <w:lang w:val="en"/>
        </w:rPr>
        <w:t xml:space="preserve"> </w:t>
      </w:r>
      <w:r w:rsidRPr="006C705B">
        <w:rPr>
          <w:rStyle w:val="hps"/>
          <w:lang w:val="en"/>
        </w:rPr>
        <w:t>socio</w:t>
      </w:r>
      <w:r w:rsidRPr="006C705B">
        <w:rPr>
          <w:rStyle w:val="atn"/>
          <w:lang w:val="en"/>
        </w:rPr>
        <w:t>-</w:t>
      </w:r>
      <w:r w:rsidRPr="006C705B">
        <w:rPr>
          <w:rStyle w:val="shorttext"/>
          <w:lang w:val="en"/>
        </w:rPr>
        <w:t xml:space="preserve">economic space of the </w:t>
      </w:r>
      <w:r w:rsidRPr="006C705B">
        <w:rPr>
          <w:rStyle w:val="hps"/>
          <w:lang w:val="en"/>
        </w:rPr>
        <w:t>municipal district, but the assessment of</w:t>
      </w:r>
      <w:r w:rsidRPr="006C705B">
        <w:rPr>
          <w:lang w:val="en"/>
        </w:rPr>
        <w:t xml:space="preserve"> </w:t>
      </w:r>
      <w:r w:rsidRPr="006C705B">
        <w:rPr>
          <w:rStyle w:val="hps"/>
          <w:lang w:val="en"/>
        </w:rPr>
        <w:t>awareness</w:t>
      </w:r>
      <w:r w:rsidRPr="006C705B">
        <w:rPr>
          <w:lang w:val="en"/>
        </w:rPr>
        <w:t xml:space="preserve">, </w:t>
      </w:r>
      <w:r w:rsidRPr="006C705B">
        <w:rPr>
          <w:rStyle w:val="hps"/>
          <w:lang w:val="en"/>
        </w:rPr>
        <w:t>knowledge and</w:t>
      </w:r>
      <w:r w:rsidRPr="006C705B">
        <w:rPr>
          <w:lang w:val="en"/>
        </w:rPr>
        <w:t xml:space="preserve"> </w:t>
      </w:r>
      <w:r w:rsidRPr="006C705B">
        <w:rPr>
          <w:rStyle w:val="hps"/>
          <w:lang w:val="en"/>
        </w:rPr>
        <w:t>attitudes</w:t>
      </w:r>
      <w:r w:rsidRPr="006C705B">
        <w:rPr>
          <w:lang w:val="en"/>
        </w:rPr>
        <w:t xml:space="preserve"> </w:t>
      </w:r>
      <w:r w:rsidRPr="006C705B">
        <w:rPr>
          <w:rStyle w:val="hps"/>
          <w:lang w:val="en"/>
        </w:rPr>
        <w:t>of residents</w:t>
      </w:r>
      <w:r>
        <w:rPr>
          <w:rStyle w:val="hps"/>
          <w:lang w:val="en"/>
        </w:rPr>
        <w:t xml:space="preserve"> and</w:t>
      </w:r>
      <w:r>
        <w:rPr>
          <w:lang w:val="en"/>
        </w:rPr>
        <w:t xml:space="preserve"> </w:t>
      </w:r>
      <w:r w:rsidR="00E63651">
        <w:rPr>
          <w:rStyle w:val="hps"/>
          <w:lang w:val="en"/>
        </w:rPr>
        <w:t>municipal district office</w:t>
      </w:r>
      <w:r w:rsidR="00E63651">
        <w:rPr>
          <w:lang w:val="en"/>
        </w:rPr>
        <w:t xml:space="preserve"> </w:t>
      </w:r>
      <w:r>
        <w:rPr>
          <w:rStyle w:val="hps"/>
          <w:lang w:val="en"/>
        </w:rPr>
        <w:t>staff within the framework of practical</w:t>
      </w:r>
      <w:r>
        <w:rPr>
          <w:rStyle w:val="shorttext"/>
          <w:lang w:val="en"/>
        </w:rPr>
        <w:t xml:space="preserve"> </w:t>
      </w:r>
      <w:r>
        <w:rPr>
          <w:rStyle w:val="hps"/>
          <w:lang w:val="en"/>
        </w:rPr>
        <w:t>performance</w:t>
      </w:r>
      <w:r>
        <w:rPr>
          <w:rStyle w:val="shorttext"/>
          <w:lang w:val="en"/>
        </w:rPr>
        <w:t xml:space="preserve"> of crisis. </w:t>
      </w:r>
    </w:p>
    <w:p w:rsidR="00E63651" w:rsidRDefault="00E63651" w:rsidP="00C73617">
      <w:pPr>
        <w:rPr>
          <w:lang w:val="en-GB"/>
        </w:rPr>
      </w:pPr>
    </w:p>
    <w:p w:rsidR="00C73617" w:rsidRPr="00350518" w:rsidRDefault="00925B2B" w:rsidP="00350518">
      <w:pPr>
        <w:pStyle w:val="Nadpis2"/>
        <w:tabs>
          <w:tab w:val="num" w:pos="431"/>
        </w:tabs>
        <w:ind w:left="431" w:hanging="431"/>
      </w:pPr>
      <w:r>
        <w:t>2.1</w:t>
      </w:r>
      <w:r w:rsidR="00350518">
        <w:t xml:space="preserve"> </w:t>
      </w:r>
      <w:r w:rsidR="00C73617" w:rsidRPr="00350518">
        <w:t>Crisis preparedness</w:t>
      </w:r>
      <w:r w:rsidR="00DF3734">
        <w:t xml:space="preserve"> and</w:t>
      </w:r>
      <w:r w:rsidR="00C73617" w:rsidRPr="00350518">
        <w:t xml:space="preserve"> awareness</w:t>
      </w:r>
    </w:p>
    <w:p w:rsidR="00C73617" w:rsidRPr="00911F23" w:rsidRDefault="00C73617" w:rsidP="00C73617">
      <w:pPr>
        <w:rPr>
          <w:lang w:val="en-GB"/>
        </w:rPr>
      </w:pPr>
      <w:r w:rsidRPr="00834E59">
        <w:rPr>
          <w:rStyle w:val="hps"/>
          <w:lang w:val="en-GB"/>
        </w:rPr>
        <w:t xml:space="preserve">One of the areas examined in the survey is the crisis awareness of the city district </w:t>
      </w:r>
      <w:r w:rsidR="00636E56">
        <w:rPr>
          <w:rStyle w:val="hps"/>
          <w:lang w:val="en-GB"/>
        </w:rPr>
        <w:t>subjects</w:t>
      </w:r>
      <w:r w:rsidRPr="00834E59">
        <w:rPr>
          <w:rStyle w:val="hps"/>
          <w:lang w:val="en-GB"/>
        </w:rPr>
        <w:t xml:space="preserve">. In this context it should be noted some terminological inconsistencies </w:t>
      </w:r>
      <w:r w:rsidR="00EE4569">
        <w:rPr>
          <w:rStyle w:val="hps"/>
          <w:lang w:val="en-GB"/>
        </w:rPr>
        <w:t>–</w:t>
      </w:r>
      <w:r w:rsidRPr="00834E59">
        <w:rPr>
          <w:rStyle w:val="hps"/>
          <w:lang w:val="en-GB"/>
        </w:rPr>
        <w:t xml:space="preserve"> notably</w:t>
      </w:r>
      <w:r w:rsidR="00EE4569">
        <w:rPr>
          <w:rStyle w:val="hps"/>
          <w:lang w:val="en-GB"/>
        </w:rPr>
        <w:t xml:space="preserve"> </w:t>
      </w:r>
      <w:r w:rsidRPr="00834E59">
        <w:rPr>
          <w:rStyle w:val="hps"/>
          <w:lang w:val="en-GB"/>
        </w:rPr>
        <w:t>the use of concepts crisis awareness, risk awareness, or emergency awareness. For the needs of our investigation we use the term crisis awareness. Regarding this concept is important to note that crisis awareness is crucial for overall crisis preparedness. The link between these two concepts concisely explains Kapucu (2008) wh</w:t>
      </w:r>
      <w:r w:rsidR="00636E56">
        <w:rPr>
          <w:rStyle w:val="hps"/>
          <w:lang w:val="en-GB"/>
        </w:rPr>
        <w:t>o</w:t>
      </w:r>
      <w:r w:rsidRPr="00834E59">
        <w:rPr>
          <w:rStyle w:val="hps"/>
          <w:lang w:val="en-GB"/>
        </w:rPr>
        <w:t xml:space="preserve"> states that despite the fact “that the literature deals mostly with preparedness it cannot be ignored </w:t>
      </w:r>
      <w:r w:rsidRPr="00911F23">
        <w:rPr>
          <w:rStyle w:val="hps"/>
          <w:lang w:val="en-GB"/>
        </w:rPr>
        <w:t xml:space="preserve">that awareness needs to come first“. </w:t>
      </w:r>
      <w:r w:rsidRPr="00911F23">
        <w:rPr>
          <w:rStyle w:val="hps"/>
          <w:lang w:val="en"/>
        </w:rPr>
        <w:t>Thus, disaster awareness</w:t>
      </w:r>
      <w:r w:rsidRPr="00911F23">
        <w:rPr>
          <w:lang w:val="en"/>
        </w:rPr>
        <w:t xml:space="preserve"> </w:t>
      </w:r>
      <w:r w:rsidRPr="00911F23">
        <w:rPr>
          <w:rStyle w:val="hps"/>
          <w:lang w:val="en"/>
        </w:rPr>
        <w:t>precedes</w:t>
      </w:r>
      <w:r w:rsidRPr="00911F23">
        <w:rPr>
          <w:lang w:val="en"/>
        </w:rPr>
        <w:t xml:space="preserve"> </w:t>
      </w:r>
      <w:r w:rsidRPr="00911F23">
        <w:rPr>
          <w:rStyle w:val="hps"/>
          <w:lang w:val="en"/>
        </w:rPr>
        <w:t>(is a prerequisite of</w:t>
      </w:r>
      <w:r w:rsidRPr="00911F23">
        <w:rPr>
          <w:lang w:val="en"/>
        </w:rPr>
        <w:t xml:space="preserve">) disaster </w:t>
      </w:r>
      <w:r w:rsidRPr="00911F23">
        <w:rPr>
          <w:rStyle w:val="hps"/>
          <w:lang w:val="en"/>
        </w:rPr>
        <w:t>preparedness. In this</w:t>
      </w:r>
      <w:r w:rsidRPr="00911F23">
        <w:rPr>
          <w:rStyle w:val="shorttext"/>
          <w:lang w:val="en"/>
        </w:rPr>
        <w:t xml:space="preserve"> </w:t>
      </w:r>
      <w:r w:rsidRPr="00911F23">
        <w:rPr>
          <w:rStyle w:val="hps"/>
          <w:lang w:val="en"/>
        </w:rPr>
        <w:t>context,</w:t>
      </w:r>
      <w:r w:rsidRPr="00911F23">
        <w:rPr>
          <w:rStyle w:val="shorttext"/>
          <w:lang w:val="en"/>
        </w:rPr>
        <w:t xml:space="preserve"> </w:t>
      </w:r>
      <w:r w:rsidRPr="00911F23">
        <w:rPr>
          <w:rStyle w:val="hps"/>
          <w:lang w:val="en"/>
        </w:rPr>
        <w:t xml:space="preserve">the </w:t>
      </w:r>
      <w:r w:rsidRPr="00911F23">
        <w:rPr>
          <w:lang w:val="en"/>
        </w:rPr>
        <w:t>Fielding (2012)</w:t>
      </w:r>
      <w:r w:rsidRPr="00911F23">
        <w:rPr>
          <w:rStyle w:val="hps"/>
          <w:lang w:val="en"/>
        </w:rPr>
        <w:t xml:space="preserve"> argue that </w:t>
      </w:r>
      <w:r w:rsidRPr="00911F23">
        <w:rPr>
          <w:lang w:val="en-GB"/>
        </w:rPr>
        <w:t xml:space="preserve">being aware is the first step in being prepared, to be able to cope in the face of impending danger. </w:t>
      </w:r>
    </w:p>
    <w:p w:rsidR="00C73617" w:rsidRPr="00911F23" w:rsidRDefault="00C73617" w:rsidP="00C73617">
      <w:pPr>
        <w:autoSpaceDE w:val="0"/>
        <w:autoSpaceDN w:val="0"/>
        <w:adjustRightInd w:val="0"/>
        <w:rPr>
          <w:lang w:val="en-GB"/>
        </w:rPr>
      </w:pPr>
      <w:r w:rsidRPr="000E4F21">
        <w:rPr>
          <w:lang w:val="en-GB"/>
        </w:rPr>
        <w:t xml:space="preserve">Emergency preparedness also known as disaster preparedness is a part of </w:t>
      </w:r>
      <w:r w:rsidRPr="00636E56">
        <w:rPr>
          <w:lang w:val="en-GB"/>
        </w:rPr>
        <w:t>emergency management</w:t>
      </w:r>
      <w:r w:rsidRPr="000E4F21">
        <w:rPr>
          <w:lang w:val="en-GB"/>
        </w:rPr>
        <w:t xml:space="preserve"> which consists of four stages: (1) reduction, (2) preparedness, (3) response, and (4) recovery (Sutton &amp; Tierneg, 2006, in Zhang et al., 2014).  Preparedness is defined by Godschalk, 1991 (in: Said et al., 2011) as actions taken in advance of an emergency to develop operational capabilities and to facilitate an effective response in the event an emergency occurs. It is important and essential because ef</w:t>
      </w:r>
      <w:r w:rsidR="00636E56">
        <w:rPr>
          <w:lang w:val="en-GB"/>
        </w:rPr>
        <w:t>fective preparedness helps save</w:t>
      </w:r>
      <w:r w:rsidRPr="000E4F21">
        <w:rPr>
          <w:lang w:val="en-GB"/>
        </w:rPr>
        <w:t xml:space="preserve"> lives, reduce </w:t>
      </w:r>
      <w:r w:rsidRPr="000E4F21">
        <w:rPr>
          <w:lang w:val="en-GB"/>
        </w:rPr>
        <w:lastRenderedPageBreak/>
        <w:t>injuries, limit property loss and minimize all sorts of disruptions that disasters cause (Mileti, 1999, in: Said et al., 2011). Strengthening local preparedness is according Levac et al. (2012) “viewed as an essential element in effective response and recovery”.</w:t>
      </w:r>
      <w:r w:rsidRPr="000E4F21">
        <w:rPr>
          <w:rStyle w:val="hps"/>
          <w:lang w:val="en-GB"/>
        </w:rPr>
        <w:t xml:space="preserve"> </w:t>
      </w:r>
      <w:r w:rsidRPr="000E4F21">
        <w:rPr>
          <w:lang w:val="en-GB"/>
        </w:rPr>
        <w:t>Mentioned author define the (emergency) preparedness as “the knowledge, capabilities and actions of governments, organizations, community groups, and individuals to effectively anticipate, respond to, and recover from, the impacts of likely, imminent or current hazard events or conditions” (Hwacha, 2005, in: Levac et al., 2012).</w:t>
      </w:r>
      <w:r w:rsidRPr="00911F23">
        <w:rPr>
          <w:lang w:val="en-GB"/>
        </w:rPr>
        <w:t xml:space="preserve"> </w:t>
      </w:r>
    </w:p>
    <w:p w:rsidR="00C73617" w:rsidRPr="006410C5" w:rsidRDefault="00C73617" w:rsidP="00C73617">
      <w:pPr>
        <w:rPr>
          <w:lang w:val="en-GB"/>
        </w:rPr>
      </w:pPr>
      <w:r w:rsidRPr="00391E4D">
        <w:rPr>
          <w:lang w:val="en-GB"/>
        </w:rPr>
        <w:t>At present it is possible to see a shift from the traditional approach to disaster preparedness (“top to bottom” approach where the citizens tend to place the sole responsibility of disaster preparedness and response) to the government to community based disaster preparedness in which disaster preparedness starts at the local level. This approach is essential to foster local resiliency to and responsibility for disaster (Simpson, 2001, in Said et al, 2011).</w:t>
      </w:r>
      <w:r w:rsidRPr="006410C5">
        <w:rPr>
          <w:lang w:val="en-GB"/>
        </w:rPr>
        <w:t xml:space="preserve"> </w:t>
      </w:r>
    </w:p>
    <w:p w:rsidR="00C73617" w:rsidRDefault="00C73617" w:rsidP="00C73617">
      <w:pPr>
        <w:autoSpaceDE w:val="0"/>
        <w:autoSpaceDN w:val="0"/>
        <w:adjustRightInd w:val="0"/>
        <w:rPr>
          <w:lang w:val="en-GB"/>
        </w:rPr>
      </w:pPr>
      <w:r w:rsidRPr="00750658">
        <w:rPr>
          <w:lang w:val="en-GB"/>
        </w:rPr>
        <w:t xml:space="preserve">However, public authorities have a key role in ensuring civil protection and in initiating and ensuring population preparedness for emergency situations. Part of emergency preparation could be training programs which according Karanci et al. (2005) “need to give community members a sense of responsibility for mitigation and preparedness”. Said et al. (2011) emphasize the need for training enhancing residents' awareness and preparedness (in their case concerning the tsunami). Authors proposed to produce and disseminate information and training materials to the target groups in the local population, training of selected personnel and public lectures (primary activities) as well as interfacing activities for securing smooth running of the education programs - visits to local government agencies and institutions, networking with local groups, and organizing and attending briefing sessions and informal meetings. </w:t>
      </w:r>
    </w:p>
    <w:p w:rsidR="00C73617" w:rsidRPr="00DC38FD" w:rsidRDefault="00C73617" w:rsidP="00C73617">
      <w:pPr>
        <w:autoSpaceDE w:val="0"/>
        <w:autoSpaceDN w:val="0"/>
        <w:adjustRightInd w:val="0"/>
        <w:rPr>
          <w:lang w:val="en-GB"/>
        </w:rPr>
      </w:pPr>
      <w:r w:rsidRPr="00911F23">
        <w:rPr>
          <w:lang w:val="en-GB"/>
        </w:rPr>
        <w:t xml:space="preserve">According Scolobig et al. (2012) low risk awareness and preparedness of residents may hinder an effective response in case of a natural disaster. That is why this issue is becoming one of the key issues that should be considered for effective emergency planning and management. Authors add that </w:t>
      </w:r>
      <w:r w:rsidRPr="00911F23">
        <w:rPr>
          <w:rStyle w:val="hps"/>
          <w:lang w:val="en-GB"/>
        </w:rPr>
        <w:t>widespread</w:t>
      </w:r>
      <w:r w:rsidRPr="00911F23">
        <w:rPr>
          <w:lang w:val="en-GB"/>
        </w:rPr>
        <w:t xml:space="preserve"> assumption is that “the residents’ low risk awareness is among the main causes of an insufficient level of preparedness, which in turn generates inadequate response to disasters”. </w:t>
      </w:r>
      <w:r w:rsidRPr="00911F23">
        <w:rPr>
          <w:rStyle w:val="hps"/>
          <w:lang w:val="en"/>
        </w:rPr>
        <w:t>A similar</w:t>
      </w:r>
      <w:r w:rsidRPr="00911F23">
        <w:rPr>
          <w:rStyle w:val="shorttext"/>
          <w:lang w:val="en"/>
        </w:rPr>
        <w:t xml:space="preserve"> </w:t>
      </w:r>
      <w:r w:rsidRPr="00911F23">
        <w:rPr>
          <w:rStyle w:val="hps"/>
          <w:lang w:val="en"/>
        </w:rPr>
        <w:t xml:space="preserve">conclusion had been reached also by </w:t>
      </w:r>
      <w:r w:rsidRPr="00911F23">
        <w:rPr>
          <w:lang w:val="en-GB"/>
        </w:rPr>
        <w:t>Turner (1976, in Turoff et al., 2013) who points out that in the intervals of time between big similar disasters there is decay of awareness and preparation which is the major cause of poor response to the next similar disaster incident.</w:t>
      </w:r>
      <w:r w:rsidRPr="006A0DB1">
        <w:rPr>
          <w:lang w:val="en-GB"/>
        </w:rPr>
        <w:t xml:space="preserve"> </w:t>
      </w:r>
      <w:r w:rsidRPr="00911F23">
        <w:rPr>
          <w:lang w:val="en-GB"/>
        </w:rPr>
        <w:t xml:space="preserve">Previous researches in Turkey showed that although emergency (earthquake) survivors believe in the general possibility of mitigation and preparedness, they attribute responsibility for mitigation and preparedness to external sources, such as the state, municipality, engineers etc. arguing that they themselves have fewer resources for taking such actions than state institutions </w:t>
      </w:r>
      <w:r w:rsidRPr="00DC38FD">
        <w:rPr>
          <w:lang w:val="en-GB"/>
        </w:rPr>
        <w:t>(Karanci &amp; Aksit, 1999; Karanci &amp; Aksit, 2000, in Karanci et al. (2005).</w:t>
      </w:r>
    </w:p>
    <w:p w:rsidR="00C73617" w:rsidRPr="00DC38FD" w:rsidRDefault="00C73617" w:rsidP="00C73617">
      <w:pPr>
        <w:rPr>
          <w:lang w:val="en-GB"/>
        </w:rPr>
      </w:pPr>
      <w:r w:rsidRPr="00DC38FD">
        <w:rPr>
          <w:lang w:val="en-GB"/>
        </w:rPr>
        <w:t xml:space="preserve">Marinelli (2013) emphasizes that residents and their family members should be made aware of the disaster preparedness plan to help reassure them that there </w:t>
      </w:r>
      <w:r w:rsidRPr="00DC38FD">
        <w:rPr>
          <w:lang w:val="en-GB"/>
        </w:rPr>
        <w:lastRenderedPageBreak/>
        <w:t>exists a formal process in place where a disaster may occur. However, crisis preparedness is a long way but as indicated by McConnell and Drennan (2006) “high levels of crisis preparedness are not “mission impossible”, but they are certainly very difficult to achieve. Planners and crisis managers will always struggle against the fact that pre-planning will tend to be low on agendas, while crises themselves are not amenable to advance predictability”.</w:t>
      </w:r>
    </w:p>
    <w:p w:rsidR="00C73617" w:rsidRPr="00DC38FD" w:rsidRDefault="00C73617" w:rsidP="00C73617">
      <w:pPr>
        <w:rPr>
          <w:lang w:val="en-GB"/>
        </w:rPr>
      </w:pPr>
      <w:r w:rsidRPr="00DC38FD">
        <w:rPr>
          <w:rStyle w:val="hps"/>
          <w:lang w:val="en-GB"/>
        </w:rPr>
        <w:t>Several</w:t>
      </w:r>
      <w:r w:rsidRPr="00DC38FD">
        <w:rPr>
          <w:lang w:val="en-GB"/>
        </w:rPr>
        <w:t xml:space="preserve"> </w:t>
      </w:r>
      <w:r w:rsidRPr="00DC38FD">
        <w:rPr>
          <w:rStyle w:val="hps"/>
          <w:lang w:val="en-GB"/>
        </w:rPr>
        <w:t>researches</w:t>
      </w:r>
      <w:r w:rsidRPr="00DC38FD">
        <w:rPr>
          <w:lang w:val="en-GB"/>
        </w:rPr>
        <w:t xml:space="preserve"> </w:t>
      </w:r>
      <w:r w:rsidRPr="00DC38FD">
        <w:rPr>
          <w:rStyle w:val="hps"/>
          <w:lang w:val="en-GB"/>
        </w:rPr>
        <w:t>examined the</w:t>
      </w:r>
      <w:r w:rsidRPr="00DC38FD">
        <w:rPr>
          <w:lang w:val="en-GB"/>
        </w:rPr>
        <w:t xml:space="preserve"> </w:t>
      </w:r>
      <w:r w:rsidRPr="00DC38FD">
        <w:rPr>
          <w:rStyle w:val="hps"/>
          <w:lang w:val="en-GB"/>
        </w:rPr>
        <w:t>crisis</w:t>
      </w:r>
      <w:r w:rsidRPr="00DC38FD">
        <w:rPr>
          <w:lang w:val="en-GB"/>
        </w:rPr>
        <w:t xml:space="preserve"> </w:t>
      </w:r>
      <w:r w:rsidRPr="00DC38FD">
        <w:rPr>
          <w:rStyle w:val="hps"/>
          <w:lang w:val="en-GB"/>
        </w:rPr>
        <w:t>awareness</w:t>
      </w:r>
      <w:r w:rsidRPr="00DC38FD">
        <w:rPr>
          <w:lang w:val="en-GB"/>
        </w:rPr>
        <w:t xml:space="preserve"> </w:t>
      </w:r>
      <w:r w:rsidRPr="00DC38FD">
        <w:rPr>
          <w:rStyle w:val="hps"/>
          <w:lang w:val="en-GB"/>
        </w:rPr>
        <w:t>from</w:t>
      </w:r>
      <w:r w:rsidRPr="00DC38FD">
        <w:rPr>
          <w:lang w:val="en-GB"/>
        </w:rPr>
        <w:t xml:space="preserve"> </w:t>
      </w:r>
      <w:r w:rsidRPr="00DC38FD">
        <w:rPr>
          <w:rStyle w:val="hps"/>
          <w:lang w:val="en-GB"/>
        </w:rPr>
        <w:t>different</w:t>
      </w:r>
      <w:r w:rsidRPr="00DC38FD">
        <w:rPr>
          <w:lang w:val="en-GB"/>
        </w:rPr>
        <w:t xml:space="preserve"> </w:t>
      </w:r>
      <w:r w:rsidRPr="00DC38FD">
        <w:rPr>
          <w:rStyle w:val="hps"/>
          <w:lang w:val="en-GB"/>
        </w:rPr>
        <w:t>perspectives</w:t>
      </w:r>
      <w:r w:rsidRPr="00DC38FD">
        <w:rPr>
          <w:lang w:val="en-GB"/>
        </w:rPr>
        <w:t xml:space="preserve"> </w:t>
      </w:r>
      <w:r w:rsidRPr="00DC38FD">
        <w:rPr>
          <w:rStyle w:val="hps"/>
          <w:lang w:val="en-GB"/>
        </w:rPr>
        <w:t>and in different</w:t>
      </w:r>
      <w:r w:rsidRPr="00DC38FD">
        <w:rPr>
          <w:lang w:val="en-GB"/>
        </w:rPr>
        <w:t xml:space="preserve"> </w:t>
      </w:r>
      <w:r w:rsidRPr="00DC38FD">
        <w:rPr>
          <w:rStyle w:val="hps"/>
          <w:lang w:val="en-GB"/>
        </w:rPr>
        <w:t>contexts</w:t>
      </w:r>
      <w:r w:rsidRPr="00DC38FD">
        <w:rPr>
          <w:lang w:val="en-GB"/>
        </w:rPr>
        <w:t xml:space="preserve">. For example Fielding (2012) noted that previous research has shown that there is a clear social class gradient in awareness: the lower social classes, the very young people and the very old people (those with the highest financial or social dependency) are least aware of their flood risk (Fielding et al., 2007; Burningham, Fielding, and Thrush, 2008, in Fielding, 2012). The study of Burke et al. (2012) that assessed the awareness, perceived risk, and practices regarding disaster preparedness among Latino </w:t>
      </w:r>
      <w:r w:rsidRPr="00DC38FD">
        <w:rPr>
          <w:rStyle w:val="hps"/>
          <w:lang w:val="en-GB"/>
        </w:rPr>
        <w:t>pointed out</w:t>
      </w:r>
      <w:r w:rsidRPr="00DC38FD">
        <w:rPr>
          <w:rStyle w:val="shorttext"/>
          <w:lang w:val="en-GB"/>
        </w:rPr>
        <w:t xml:space="preserve">, inter </w:t>
      </w:r>
      <w:r w:rsidRPr="00DC38FD">
        <w:rPr>
          <w:rStyle w:val="hps"/>
          <w:lang w:val="en-GB"/>
        </w:rPr>
        <w:t>alia on</w:t>
      </w:r>
      <w:r w:rsidRPr="00DC38FD">
        <w:rPr>
          <w:lang w:val="en-GB"/>
        </w:rPr>
        <w:t xml:space="preserve"> several types of preparedness barriers: (1) language difficulties, (2) lack of knowledge, (3) financial difficulties, (4) logistical complications, and (4) apathy (or one’s thinking that an event will not affect him) that impede one’s ability to be prepared for a disaster.</w:t>
      </w:r>
    </w:p>
    <w:p w:rsidR="00547D04" w:rsidRDefault="00547D04" w:rsidP="004D7746">
      <w:pPr>
        <w:pStyle w:val="Nadpis1"/>
        <w:numPr>
          <w:ilvl w:val="0"/>
          <w:numId w:val="28"/>
        </w:numPr>
        <w:ind w:left="426" w:hanging="426"/>
        <w:rPr>
          <w:noProof w:val="0"/>
          <w:lang w:val="en-GB"/>
        </w:rPr>
      </w:pPr>
      <w:r>
        <w:rPr>
          <w:noProof w:val="0"/>
          <w:lang w:val="en-GB"/>
        </w:rPr>
        <w:t>METHODOLOGY</w:t>
      </w:r>
    </w:p>
    <w:p w:rsidR="00C73617" w:rsidRPr="002124D8" w:rsidRDefault="00C73617" w:rsidP="00C73617">
      <w:pPr>
        <w:rPr>
          <w:rStyle w:val="hps"/>
          <w:szCs w:val="26"/>
          <w:lang w:val="en-GB"/>
        </w:rPr>
      </w:pPr>
      <w:r w:rsidRPr="004F21BA">
        <w:rPr>
          <w:szCs w:val="26"/>
          <w:lang w:val="en-GB"/>
        </w:rPr>
        <w:t xml:space="preserve">The main objective of our study was to determine the level of crisis/emergency awareness and preparedness regarding natural disasters among local residents and </w:t>
      </w:r>
      <w:r w:rsidRPr="004F21BA">
        <w:rPr>
          <w:rStyle w:val="hps"/>
          <w:szCs w:val="26"/>
          <w:lang w:val="en-GB"/>
        </w:rPr>
        <w:t>municipal district office staff.</w:t>
      </w:r>
      <w:r w:rsidRPr="004F21BA">
        <w:rPr>
          <w:szCs w:val="26"/>
          <w:lang w:val="en-GB"/>
        </w:rPr>
        <w:t xml:space="preserve"> </w:t>
      </w:r>
      <w:r w:rsidR="002124D8">
        <w:rPr>
          <w:szCs w:val="26"/>
          <w:lang w:val="en-GB"/>
        </w:rPr>
        <w:t xml:space="preserve"> </w:t>
      </w:r>
      <w:r w:rsidRPr="004F21BA">
        <w:rPr>
          <w:rStyle w:val="hps"/>
          <w:szCs w:val="26"/>
          <w:lang w:val="en"/>
        </w:rPr>
        <w:t>For the needs</w:t>
      </w:r>
      <w:r w:rsidRPr="004F21BA">
        <w:rPr>
          <w:szCs w:val="26"/>
          <w:lang w:val="en"/>
        </w:rPr>
        <w:t xml:space="preserve"> </w:t>
      </w:r>
      <w:r w:rsidRPr="004F21BA">
        <w:rPr>
          <w:rStyle w:val="hps"/>
          <w:szCs w:val="26"/>
          <w:lang w:val="en"/>
        </w:rPr>
        <w:t>of a questionnaire</w:t>
      </w:r>
      <w:r w:rsidRPr="004F21BA">
        <w:rPr>
          <w:szCs w:val="26"/>
          <w:lang w:val="en"/>
        </w:rPr>
        <w:t xml:space="preserve"> </w:t>
      </w:r>
      <w:r w:rsidRPr="004F21BA">
        <w:rPr>
          <w:rStyle w:val="hps"/>
          <w:szCs w:val="26"/>
          <w:lang w:val="en"/>
        </w:rPr>
        <w:t>survey</w:t>
      </w:r>
      <w:r w:rsidRPr="004F21BA">
        <w:rPr>
          <w:szCs w:val="26"/>
          <w:lang w:val="en"/>
        </w:rPr>
        <w:t xml:space="preserve"> have been </w:t>
      </w:r>
      <w:r w:rsidRPr="004F21BA">
        <w:rPr>
          <w:rStyle w:val="hps"/>
          <w:szCs w:val="26"/>
          <w:lang w:val="en"/>
        </w:rPr>
        <w:t>earmarked</w:t>
      </w:r>
      <w:r w:rsidRPr="004F21BA">
        <w:rPr>
          <w:szCs w:val="26"/>
          <w:lang w:val="en"/>
        </w:rPr>
        <w:t xml:space="preserve"> </w:t>
      </w:r>
      <w:r w:rsidRPr="004F21BA">
        <w:rPr>
          <w:rStyle w:val="hps"/>
          <w:szCs w:val="26"/>
          <w:lang w:val="en"/>
        </w:rPr>
        <w:t>three</w:t>
      </w:r>
      <w:r w:rsidRPr="004F21BA">
        <w:rPr>
          <w:szCs w:val="26"/>
          <w:lang w:val="en"/>
        </w:rPr>
        <w:t xml:space="preserve"> </w:t>
      </w:r>
      <w:r w:rsidRPr="004F21BA">
        <w:rPr>
          <w:rStyle w:val="hps"/>
          <w:szCs w:val="26"/>
          <w:lang w:val="en"/>
        </w:rPr>
        <w:t>areas related to</w:t>
      </w:r>
      <w:r w:rsidRPr="004F21BA">
        <w:rPr>
          <w:szCs w:val="26"/>
          <w:lang w:val="en"/>
        </w:rPr>
        <w:t xml:space="preserve"> </w:t>
      </w:r>
      <w:r w:rsidRPr="004F21BA">
        <w:rPr>
          <w:rStyle w:val="hps"/>
          <w:szCs w:val="26"/>
          <w:lang w:val="en"/>
        </w:rPr>
        <w:t>crisis management</w:t>
      </w:r>
      <w:r w:rsidRPr="004F21BA">
        <w:rPr>
          <w:szCs w:val="26"/>
          <w:lang w:val="en"/>
        </w:rPr>
        <w:t xml:space="preserve"> </w:t>
      </w:r>
      <w:r w:rsidRPr="004F21BA">
        <w:rPr>
          <w:rStyle w:val="hps"/>
          <w:szCs w:val="26"/>
          <w:lang w:val="en"/>
        </w:rPr>
        <w:t>processes</w:t>
      </w:r>
      <w:r w:rsidRPr="004F21BA">
        <w:rPr>
          <w:szCs w:val="26"/>
          <w:lang w:val="en"/>
        </w:rPr>
        <w:t xml:space="preserve"> </w:t>
      </w:r>
      <w:r w:rsidRPr="004F21BA">
        <w:rPr>
          <w:rStyle w:val="hps"/>
          <w:szCs w:val="26"/>
          <w:lang w:val="en"/>
        </w:rPr>
        <w:t>in terms of</w:t>
      </w:r>
      <w:r w:rsidRPr="004F21BA">
        <w:rPr>
          <w:szCs w:val="26"/>
          <w:lang w:val="en"/>
        </w:rPr>
        <w:t xml:space="preserve"> </w:t>
      </w:r>
      <w:r w:rsidRPr="004F21BA">
        <w:rPr>
          <w:rStyle w:val="hps"/>
          <w:szCs w:val="26"/>
          <w:lang w:val="en"/>
        </w:rPr>
        <w:t>collective protection</w:t>
      </w:r>
      <w:r w:rsidRPr="004F21BA">
        <w:rPr>
          <w:szCs w:val="26"/>
          <w:lang w:val="en"/>
        </w:rPr>
        <w:t xml:space="preserve"> </w:t>
      </w:r>
      <w:r w:rsidRPr="004F21BA">
        <w:rPr>
          <w:rStyle w:val="hps"/>
          <w:szCs w:val="26"/>
          <w:lang w:val="en"/>
        </w:rPr>
        <w:t>at the discretion</w:t>
      </w:r>
      <w:r w:rsidRPr="004F21BA">
        <w:rPr>
          <w:szCs w:val="26"/>
          <w:lang w:val="en"/>
        </w:rPr>
        <w:t xml:space="preserve"> </w:t>
      </w:r>
      <w:r w:rsidRPr="004F21BA">
        <w:rPr>
          <w:rStyle w:val="hps"/>
          <w:szCs w:val="26"/>
          <w:lang w:val="en"/>
        </w:rPr>
        <w:t>of local self-governments</w:t>
      </w:r>
      <w:r w:rsidRPr="004F21BA">
        <w:rPr>
          <w:szCs w:val="26"/>
          <w:lang w:val="en"/>
        </w:rPr>
        <w:t xml:space="preserve">: (1) </w:t>
      </w:r>
      <w:r w:rsidRPr="004F21BA">
        <w:rPr>
          <w:rStyle w:val="hps"/>
          <w:szCs w:val="26"/>
          <w:lang w:val="en"/>
        </w:rPr>
        <w:t>evacuation</w:t>
      </w:r>
      <w:r w:rsidRPr="004F21BA">
        <w:rPr>
          <w:szCs w:val="26"/>
          <w:lang w:val="en"/>
        </w:rPr>
        <w:t xml:space="preserve">, (2) </w:t>
      </w:r>
      <w:r w:rsidRPr="004F21BA">
        <w:rPr>
          <w:rStyle w:val="hps"/>
          <w:szCs w:val="26"/>
          <w:lang w:val="en"/>
        </w:rPr>
        <w:t>hygiene</w:t>
      </w:r>
      <w:r w:rsidRPr="004F21BA">
        <w:rPr>
          <w:szCs w:val="26"/>
          <w:lang w:val="en"/>
        </w:rPr>
        <w:t xml:space="preserve">, (3) </w:t>
      </w:r>
      <w:r w:rsidRPr="004F21BA">
        <w:rPr>
          <w:rStyle w:val="hps"/>
          <w:szCs w:val="26"/>
          <w:lang w:val="en"/>
        </w:rPr>
        <w:t>communication</w:t>
      </w:r>
      <w:r w:rsidRPr="004F21BA">
        <w:rPr>
          <w:szCs w:val="26"/>
          <w:lang w:val="en"/>
        </w:rPr>
        <w:t xml:space="preserve">. </w:t>
      </w:r>
      <w:r w:rsidRPr="004F21BA">
        <w:rPr>
          <w:rStyle w:val="hps"/>
          <w:szCs w:val="26"/>
          <w:lang w:val="en-GB"/>
        </w:rPr>
        <w:t>Mapping of the situation</w:t>
      </w:r>
      <w:r w:rsidRPr="004F21BA">
        <w:rPr>
          <w:szCs w:val="26"/>
          <w:lang w:val="en-GB"/>
        </w:rPr>
        <w:t xml:space="preserve"> </w:t>
      </w:r>
      <w:r w:rsidRPr="004F21BA">
        <w:rPr>
          <w:rStyle w:val="hps"/>
          <w:szCs w:val="26"/>
          <w:lang w:val="en-GB"/>
        </w:rPr>
        <w:t>in these areas</w:t>
      </w:r>
      <w:r w:rsidRPr="004F21BA">
        <w:rPr>
          <w:szCs w:val="26"/>
          <w:lang w:val="en-GB"/>
        </w:rPr>
        <w:t xml:space="preserve"> </w:t>
      </w:r>
      <w:r w:rsidRPr="004F21BA">
        <w:rPr>
          <w:rStyle w:val="hps"/>
          <w:szCs w:val="26"/>
          <w:lang w:val="en-GB"/>
        </w:rPr>
        <w:t>in the conditions of</w:t>
      </w:r>
      <w:r w:rsidRPr="004F21BA">
        <w:rPr>
          <w:rStyle w:val="shorttext"/>
          <w:szCs w:val="26"/>
          <w:lang w:val="en-GB"/>
        </w:rPr>
        <w:t xml:space="preserve"> </w:t>
      </w:r>
      <w:r w:rsidRPr="004F21BA">
        <w:rPr>
          <w:rStyle w:val="hps"/>
          <w:szCs w:val="26"/>
          <w:lang w:val="en-GB"/>
        </w:rPr>
        <w:t>the big city divided into municipal district</w:t>
      </w:r>
      <w:r w:rsidRPr="004F21BA">
        <w:rPr>
          <w:szCs w:val="26"/>
          <w:lang w:val="en-GB"/>
        </w:rPr>
        <w:t xml:space="preserve"> is </w:t>
      </w:r>
      <w:r w:rsidRPr="004F21BA">
        <w:rPr>
          <w:rStyle w:val="hps"/>
          <w:szCs w:val="26"/>
          <w:lang w:val="en-GB"/>
        </w:rPr>
        <w:t>considered</w:t>
      </w:r>
      <w:r w:rsidRPr="004F21BA">
        <w:rPr>
          <w:szCs w:val="26"/>
          <w:lang w:val="en-GB"/>
        </w:rPr>
        <w:t xml:space="preserve"> </w:t>
      </w:r>
      <w:r w:rsidRPr="004F21BA">
        <w:rPr>
          <w:rStyle w:val="hps"/>
          <w:szCs w:val="26"/>
          <w:lang w:val="en-GB"/>
        </w:rPr>
        <w:t>important in terms of</w:t>
      </w:r>
      <w:r w:rsidRPr="004F21BA">
        <w:rPr>
          <w:szCs w:val="26"/>
          <w:lang w:val="en-GB"/>
        </w:rPr>
        <w:t xml:space="preserve"> </w:t>
      </w:r>
      <w:r w:rsidRPr="004F21BA">
        <w:rPr>
          <w:rStyle w:val="hps"/>
          <w:szCs w:val="26"/>
          <w:lang w:val="en-GB"/>
        </w:rPr>
        <w:t>the existence of</w:t>
      </w:r>
      <w:r w:rsidRPr="004F21BA">
        <w:rPr>
          <w:szCs w:val="26"/>
          <w:lang w:val="en-GB"/>
        </w:rPr>
        <w:t xml:space="preserve"> </w:t>
      </w:r>
      <w:r w:rsidRPr="004F21BA">
        <w:rPr>
          <w:rStyle w:val="hps"/>
          <w:szCs w:val="26"/>
          <w:lang w:val="en-GB"/>
        </w:rPr>
        <w:t>critical infrastructure</w:t>
      </w:r>
      <w:r w:rsidR="00326F28">
        <w:rPr>
          <w:rStyle w:val="hps"/>
          <w:szCs w:val="26"/>
          <w:lang w:val="en-GB"/>
        </w:rPr>
        <w:t xml:space="preserve"> </w:t>
      </w:r>
      <w:r w:rsidR="00326F28" w:rsidRPr="00326F28">
        <w:rPr>
          <w:rStyle w:val="hps"/>
          <w:szCs w:val="26"/>
          <w:lang w:val="en-GB"/>
        </w:rPr>
        <w:t>(</w:t>
      </w:r>
      <w:r w:rsidR="00326F28">
        <w:rPr>
          <w:lang w:val="en-GB"/>
        </w:rPr>
        <w:t>c</w:t>
      </w:r>
      <w:r w:rsidR="00326F28" w:rsidRPr="00326F28">
        <w:rPr>
          <w:lang w:val="en-GB"/>
        </w:rPr>
        <w:t>ritical infrastructure is a concept that resonates in recent years in the field of academia or central government bodies at both national and international (European) level. Its protection is often associated with terrorism or other socially undesirable phenomena or activities that may result in disruption or destruction of its elements or devices (Hofreiter</w:t>
      </w:r>
      <w:r w:rsidR="004262DF">
        <w:rPr>
          <w:lang w:val="en-GB"/>
        </w:rPr>
        <w:t>,</w:t>
      </w:r>
      <w:r w:rsidR="00326F28" w:rsidRPr="00326F28">
        <w:rPr>
          <w:lang w:val="en-GB"/>
        </w:rPr>
        <w:t xml:space="preserve"> 2013; Vidriková &amp; Boc, 2013)</w:t>
      </w:r>
      <w:r w:rsidRPr="004F21BA">
        <w:rPr>
          <w:szCs w:val="26"/>
          <w:lang w:val="en-GB"/>
        </w:rPr>
        <w:t xml:space="preserve"> </w:t>
      </w:r>
      <w:r w:rsidRPr="004F21BA">
        <w:rPr>
          <w:rStyle w:val="hps"/>
          <w:szCs w:val="26"/>
          <w:lang w:val="en-GB"/>
        </w:rPr>
        <w:t>as well as</w:t>
      </w:r>
      <w:r w:rsidRPr="004F21BA">
        <w:rPr>
          <w:szCs w:val="26"/>
          <w:lang w:val="en-GB"/>
        </w:rPr>
        <w:t xml:space="preserve"> </w:t>
      </w:r>
      <w:r w:rsidRPr="004F21BA">
        <w:rPr>
          <w:rStyle w:val="hps"/>
          <w:szCs w:val="26"/>
          <w:lang w:val="en-GB"/>
        </w:rPr>
        <w:t>expected</w:t>
      </w:r>
      <w:r w:rsidRPr="004F21BA">
        <w:rPr>
          <w:szCs w:val="26"/>
          <w:lang w:val="en-GB"/>
        </w:rPr>
        <w:t xml:space="preserve"> </w:t>
      </w:r>
      <w:r w:rsidRPr="004F21BA">
        <w:rPr>
          <w:rStyle w:val="hps"/>
          <w:szCs w:val="26"/>
          <w:lang w:val="en-GB"/>
        </w:rPr>
        <w:t>low level of awareness</w:t>
      </w:r>
      <w:r w:rsidRPr="004F21BA">
        <w:rPr>
          <w:szCs w:val="26"/>
          <w:lang w:val="en-GB"/>
        </w:rPr>
        <w:t xml:space="preserve"> </w:t>
      </w:r>
      <w:r w:rsidRPr="004F21BA">
        <w:rPr>
          <w:rStyle w:val="hps"/>
          <w:szCs w:val="26"/>
          <w:lang w:val="en-GB"/>
        </w:rPr>
        <w:t xml:space="preserve">of residents – </w:t>
      </w:r>
      <w:r w:rsidRPr="004F21BA">
        <w:rPr>
          <w:rStyle w:val="hps"/>
          <w:szCs w:val="26"/>
          <w:lang w:val="en"/>
        </w:rPr>
        <w:t>triggered by</w:t>
      </w:r>
      <w:r w:rsidRPr="004F21BA">
        <w:rPr>
          <w:szCs w:val="26"/>
          <w:lang w:val="en"/>
        </w:rPr>
        <w:t xml:space="preserve"> </w:t>
      </w:r>
      <w:r w:rsidRPr="004F21BA">
        <w:rPr>
          <w:rStyle w:val="hps"/>
          <w:szCs w:val="26"/>
          <w:lang w:val="en"/>
        </w:rPr>
        <w:t>lack of interest</w:t>
      </w:r>
      <w:r w:rsidRPr="004F21BA">
        <w:rPr>
          <w:szCs w:val="26"/>
          <w:lang w:val="en"/>
        </w:rPr>
        <w:t xml:space="preserve"> </w:t>
      </w:r>
      <w:r w:rsidRPr="004F21BA">
        <w:rPr>
          <w:rStyle w:val="hps"/>
          <w:szCs w:val="26"/>
          <w:lang w:val="en"/>
        </w:rPr>
        <w:t>in the issue of</w:t>
      </w:r>
      <w:r w:rsidRPr="004F21BA">
        <w:rPr>
          <w:szCs w:val="26"/>
          <w:lang w:val="en"/>
        </w:rPr>
        <w:t xml:space="preserve"> </w:t>
      </w:r>
      <w:r w:rsidRPr="004F21BA">
        <w:rPr>
          <w:rStyle w:val="hps"/>
          <w:szCs w:val="26"/>
          <w:lang w:val="en"/>
        </w:rPr>
        <w:t>the civil protection of the population</w:t>
      </w:r>
      <w:r w:rsidRPr="004F21BA">
        <w:rPr>
          <w:szCs w:val="26"/>
          <w:lang w:val="en"/>
        </w:rPr>
        <w:t xml:space="preserve"> </w:t>
      </w:r>
      <w:r w:rsidRPr="004F21BA">
        <w:rPr>
          <w:rStyle w:val="hps"/>
          <w:szCs w:val="26"/>
          <w:lang w:val="en"/>
        </w:rPr>
        <w:t>caused by the</w:t>
      </w:r>
      <w:r w:rsidRPr="004F21BA">
        <w:rPr>
          <w:szCs w:val="26"/>
          <w:lang w:val="en"/>
        </w:rPr>
        <w:t xml:space="preserve"> </w:t>
      </w:r>
      <w:r w:rsidRPr="004F21BA">
        <w:rPr>
          <w:rStyle w:val="hps"/>
          <w:szCs w:val="26"/>
          <w:lang w:val="en"/>
        </w:rPr>
        <w:t>change of</w:t>
      </w:r>
      <w:r w:rsidRPr="004F21BA">
        <w:rPr>
          <w:szCs w:val="26"/>
          <w:lang w:val="en"/>
        </w:rPr>
        <w:t xml:space="preserve"> </w:t>
      </w:r>
      <w:r w:rsidRPr="004F21BA">
        <w:rPr>
          <w:rStyle w:val="hps"/>
          <w:szCs w:val="26"/>
          <w:lang w:val="en"/>
        </w:rPr>
        <w:t>socio</w:t>
      </w:r>
      <w:r w:rsidRPr="004F21BA">
        <w:rPr>
          <w:szCs w:val="26"/>
          <w:lang w:val="en"/>
        </w:rPr>
        <w:t xml:space="preserve">-economic </w:t>
      </w:r>
      <w:r w:rsidRPr="004F21BA">
        <w:rPr>
          <w:rStyle w:val="hps"/>
          <w:szCs w:val="26"/>
          <w:lang w:val="en"/>
        </w:rPr>
        <w:t>situation in Slovakia.</w:t>
      </w:r>
    </w:p>
    <w:p w:rsidR="00C73617" w:rsidRPr="004F21BA" w:rsidRDefault="00C73617" w:rsidP="00075AA4">
      <w:pPr>
        <w:autoSpaceDE w:val="0"/>
        <w:autoSpaceDN w:val="0"/>
        <w:adjustRightInd w:val="0"/>
        <w:rPr>
          <w:szCs w:val="26"/>
          <w:lang w:val="en-GB"/>
        </w:rPr>
      </w:pPr>
      <w:r w:rsidRPr="004F21BA">
        <w:rPr>
          <w:szCs w:val="26"/>
          <w:lang w:val="en-GB"/>
        </w:rPr>
        <w:t xml:space="preserve">The main objectives of the survey were to determine: </w:t>
      </w:r>
      <w:r w:rsidR="00075AA4">
        <w:rPr>
          <w:szCs w:val="26"/>
          <w:lang w:val="en-GB"/>
        </w:rPr>
        <w:t xml:space="preserve">(1) </w:t>
      </w:r>
      <w:r w:rsidRPr="004F21BA">
        <w:rPr>
          <w:szCs w:val="26"/>
          <w:lang w:val="en-GB"/>
        </w:rPr>
        <w:t xml:space="preserve">the level of  knowledge of municipal district actors (residents and </w:t>
      </w:r>
      <w:r w:rsidRPr="004F21BA">
        <w:rPr>
          <w:rStyle w:val="hps"/>
          <w:szCs w:val="26"/>
          <w:lang w:val="en-GB"/>
        </w:rPr>
        <w:t>municipal district office staff) of crisis management</w:t>
      </w:r>
      <w:r w:rsidR="00075AA4">
        <w:rPr>
          <w:rStyle w:val="hps"/>
          <w:szCs w:val="26"/>
          <w:lang w:val="en-GB"/>
        </w:rPr>
        <w:t xml:space="preserve">; (2) </w:t>
      </w:r>
      <w:r w:rsidRPr="004F21BA">
        <w:rPr>
          <w:szCs w:val="26"/>
          <w:lang w:val="en-GB"/>
        </w:rPr>
        <w:t xml:space="preserve">the level of awareness among municipal district actors (residents and </w:t>
      </w:r>
      <w:r w:rsidRPr="004F21BA">
        <w:rPr>
          <w:rStyle w:val="hps"/>
          <w:szCs w:val="26"/>
          <w:lang w:val="en-GB"/>
        </w:rPr>
        <w:t>municipal district office staff)</w:t>
      </w:r>
      <w:r w:rsidRPr="004F21BA">
        <w:rPr>
          <w:szCs w:val="26"/>
          <w:lang w:val="en-GB"/>
        </w:rPr>
        <w:t xml:space="preserve"> on evacuation issues</w:t>
      </w:r>
      <w:r w:rsidR="00075AA4">
        <w:rPr>
          <w:szCs w:val="26"/>
          <w:lang w:val="en-GB"/>
        </w:rPr>
        <w:t>; (3)</w:t>
      </w:r>
      <w:r w:rsidRPr="004F21BA">
        <w:rPr>
          <w:szCs w:val="26"/>
          <w:lang w:val="en-GB"/>
        </w:rPr>
        <w:t xml:space="preserve"> </w:t>
      </w:r>
      <w:r w:rsidR="00075AA4">
        <w:rPr>
          <w:szCs w:val="26"/>
          <w:lang w:val="en-GB"/>
        </w:rPr>
        <w:t xml:space="preserve"> </w:t>
      </w:r>
      <w:r w:rsidRPr="004F21BA">
        <w:rPr>
          <w:szCs w:val="26"/>
          <w:lang w:val="en-GB"/>
        </w:rPr>
        <w:t xml:space="preserve">the level of awareness among municipal district actors (residents and </w:t>
      </w:r>
      <w:r w:rsidRPr="004F21BA">
        <w:rPr>
          <w:rStyle w:val="hps"/>
          <w:szCs w:val="26"/>
          <w:lang w:val="en-GB"/>
        </w:rPr>
        <w:t>municipal district office staff)</w:t>
      </w:r>
      <w:r w:rsidRPr="004F21BA">
        <w:rPr>
          <w:szCs w:val="26"/>
          <w:lang w:val="en-GB"/>
        </w:rPr>
        <w:t xml:space="preserve"> on hygiene issues. </w:t>
      </w:r>
    </w:p>
    <w:p w:rsidR="00C73617" w:rsidRPr="00D77732" w:rsidRDefault="00766847" w:rsidP="00D77732">
      <w:pPr>
        <w:pStyle w:val="Nadpis2"/>
        <w:tabs>
          <w:tab w:val="num" w:pos="431"/>
        </w:tabs>
        <w:ind w:left="431" w:hanging="431"/>
      </w:pPr>
      <w:r>
        <w:lastRenderedPageBreak/>
        <w:t>3</w:t>
      </w:r>
      <w:r w:rsidR="00D77732" w:rsidRPr="00D77732">
        <w:t>.1</w:t>
      </w:r>
      <w:r w:rsidR="00D77732">
        <w:t xml:space="preserve"> </w:t>
      </w:r>
      <w:r w:rsidR="00C73617" w:rsidRPr="00D77732">
        <w:t>Sample and data collection</w:t>
      </w:r>
    </w:p>
    <w:p w:rsidR="00C73617" w:rsidRPr="00911F23" w:rsidRDefault="00C73617" w:rsidP="00C73617">
      <w:pPr>
        <w:rPr>
          <w:lang w:val="en-GB"/>
        </w:rPr>
      </w:pPr>
      <w:r w:rsidRPr="00911F23">
        <w:rPr>
          <w:rStyle w:val="hps"/>
          <w:lang w:val="en-GB"/>
        </w:rPr>
        <w:t>Primary</w:t>
      </w:r>
      <w:r w:rsidRPr="00911F23">
        <w:rPr>
          <w:lang w:val="en-GB"/>
        </w:rPr>
        <w:t xml:space="preserve"> </w:t>
      </w:r>
      <w:r w:rsidRPr="00911F23">
        <w:rPr>
          <w:rStyle w:val="hps"/>
          <w:lang w:val="en-GB"/>
        </w:rPr>
        <w:t>data</w:t>
      </w:r>
      <w:r w:rsidRPr="00911F23">
        <w:rPr>
          <w:lang w:val="en-GB"/>
        </w:rPr>
        <w:t xml:space="preserve"> </w:t>
      </w:r>
      <w:r w:rsidRPr="00911F23">
        <w:rPr>
          <w:rStyle w:val="hps"/>
          <w:lang w:val="en-GB"/>
        </w:rPr>
        <w:t>collection of was conducted</w:t>
      </w:r>
      <w:r w:rsidRPr="00911F23">
        <w:rPr>
          <w:lang w:val="en-GB"/>
        </w:rPr>
        <w:t xml:space="preserve"> </w:t>
      </w:r>
      <w:r w:rsidRPr="00911F23">
        <w:rPr>
          <w:rStyle w:val="hps"/>
          <w:lang w:val="en-GB"/>
        </w:rPr>
        <w:t>through a survey (anonymous questionnaire)</w:t>
      </w:r>
      <w:r w:rsidRPr="00911F23">
        <w:rPr>
          <w:lang w:val="en-GB"/>
        </w:rPr>
        <w:t xml:space="preserve"> </w:t>
      </w:r>
      <w:r w:rsidRPr="00911F23">
        <w:rPr>
          <w:rStyle w:val="hps"/>
          <w:lang w:val="en-GB"/>
        </w:rPr>
        <w:t>among residents of</w:t>
      </w:r>
      <w:r w:rsidRPr="00911F23">
        <w:rPr>
          <w:lang w:val="en-GB"/>
        </w:rPr>
        <w:t xml:space="preserve"> </w:t>
      </w:r>
      <w:r w:rsidRPr="00911F23">
        <w:rPr>
          <w:rStyle w:val="hps"/>
          <w:lang w:val="en-GB"/>
        </w:rPr>
        <w:t>the municipal district as well as through interview with</w:t>
      </w:r>
      <w:r w:rsidRPr="00911F23">
        <w:rPr>
          <w:lang w:val="en-GB"/>
        </w:rPr>
        <w:t xml:space="preserve"> s sample of </w:t>
      </w:r>
      <w:r w:rsidRPr="00911F23">
        <w:rPr>
          <w:rStyle w:val="hps"/>
          <w:lang w:val="en-GB"/>
        </w:rPr>
        <w:t>municipal district office staff.</w:t>
      </w:r>
      <w:r w:rsidRPr="00911F23">
        <w:rPr>
          <w:lang w:val="en-GB"/>
        </w:rPr>
        <w:t xml:space="preserve"> </w:t>
      </w:r>
    </w:p>
    <w:p w:rsidR="00C73617" w:rsidRPr="00401BE5" w:rsidRDefault="00C73617" w:rsidP="00326F28">
      <w:pPr>
        <w:rPr>
          <w:lang w:val="en-GB"/>
        </w:rPr>
      </w:pPr>
      <w:r w:rsidRPr="00326F28">
        <w:rPr>
          <w:rStyle w:val="hps"/>
        </w:rPr>
        <w:t xml:space="preserve">Survey participants were residents and </w:t>
      </w:r>
      <w:r w:rsidRPr="00911F23">
        <w:rPr>
          <w:rStyle w:val="hps"/>
          <w:lang w:val="en-GB"/>
        </w:rPr>
        <w:t>representatives of</w:t>
      </w:r>
      <w:r w:rsidRPr="00326F28">
        <w:rPr>
          <w:rStyle w:val="hps"/>
        </w:rPr>
        <w:t xml:space="preserve"> </w:t>
      </w:r>
      <w:r w:rsidRPr="00911F23">
        <w:rPr>
          <w:rStyle w:val="hps"/>
          <w:lang w:val="en-GB"/>
        </w:rPr>
        <w:t>local government</w:t>
      </w:r>
      <w:r w:rsidRPr="00326F28">
        <w:rPr>
          <w:rStyle w:val="hps"/>
        </w:rPr>
        <w:t xml:space="preserve"> - </w:t>
      </w:r>
      <w:r w:rsidRPr="00911F23">
        <w:rPr>
          <w:rStyle w:val="hps"/>
          <w:lang w:val="en-GB"/>
        </w:rPr>
        <w:t>Kosice municipal district.</w:t>
      </w:r>
      <w:r w:rsidRPr="00326F28">
        <w:rPr>
          <w:rStyle w:val="hps"/>
        </w:rPr>
        <w:t xml:space="preserve"> Sampling i.e. </w:t>
      </w:r>
      <w:r w:rsidRPr="00911F23">
        <w:rPr>
          <w:rStyle w:val="hps"/>
          <w:lang w:val="en-GB"/>
        </w:rPr>
        <w:t>selection</w:t>
      </w:r>
      <w:r w:rsidRPr="00326F28">
        <w:rPr>
          <w:rStyle w:val="hps"/>
        </w:rPr>
        <w:t xml:space="preserve"> </w:t>
      </w:r>
      <w:r w:rsidRPr="00911F23">
        <w:rPr>
          <w:rStyle w:val="hps"/>
          <w:lang w:val="en-GB"/>
        </w:rPr>
        <w:t>of respondents</w:t>
      </w:r>
      <w:r w:rsidRPr="00326F28">
        <w:rPr>
          <w:rStyle w:val="hps"/>
        </w:rPr>
        <w:t xml:space="preserve"> </w:t>
      </w:r>
      <w:r w:rsidRPr="00911F23">
        <w:rPr>
          <w:rStyle w:val="hps"/>
          <w:lang w:val="en-GB"/>
        </w:rPr>
        <w:t>-</w:t>
      </w:r>
      <w:r w:rsidRPr="00326F28">
        <w:rPr>
          <w:rStyle w:val="hps"/>
        </w:rPr>
        <w:t xml:space="preserve"> </w:t>
      </w:r>
      <w:r w:rsidRPr="00911F23">
        <w:rPr>
          <w:rStyle w:val="hps"/>
          <w:lang w:val="en-GB"/>
        </w:rPr>
        <w:t>residents</w:t>
      </w:r>
      <w:r w:rsidRPr="00326F28">
        <w:rPr>
          <w:rStyle w:val="hps"/>
        </w:rPr>
        <w:t xml:space="preserve"> </w:t>
      </w:r>
      <w:r w:rsidRPr="00911F23">
        <w:rPr>
          <w:rStyle w:val="hps"/>
          <w:lang w:val="en-GB"/>
        </w:rPr>
        <w:t>was carried out</w:t>
      </w:r>
      <w:r w:rsidRPr="00326F28">
        <w:rPr>
          <w:rStyle w:val="hps"/>
        </w:rPr>
        <w:t xml:space="preserve"> </w:t>
      </w:r>
      <w:r w:rsidRPr="00911F23">
        <w:rPr>
          <w:rStyle w:val="hps"/>
          <w:lang w:val="en-GB"/>
        </w:rPr>
        <w:t>by the snowball sampling technique</w:t>
      </w:r>
      <w:r w:rsidRPr="00326F28">
        <w:rPr>
          <w:rStyle w:val="hps"/>
        </w:rPr>
        <w:t xml:space="preserve"> </w:t>
      </w:r>
      <w:r w:rsidRPr="00911F23">
        <w:rPr>
          <w:rStyle w:val="hps"/>
          <w:lang w:val="en-GB"/>
        </w:rPr>
        <w:t>in March</w:t>
      </w:r>
      <w:r w:rsidRPr="00326F28">
        <w:rPr>
          <w:rStyle w:val="hps"/>
        </w:rPr>
        <w:t xml:space="preserve"> </w:t>
      </w:r>
      <w:r w:rsidRPr="00401BE5">
        <w:rPr>
          <w:rStyle w:val="hps"/>
          <w:lang w:val="en-GB"/>
        </w:rPr>
        <w:t>2013.</w:t>
      </w:r>
      <w:r w:rsidRPr="00326F28">
        <w:rPr>
          <w:rStyle w:val="hps"/>
        </w:rPr>
        <w:t xml:space="preserve"> </w:t>
      </w:r>
      <w:r w:rsidRPr="00401BE5">
        <w:rPr>
          <w:rStyle w:val="hps"/>
          <w:lang w:val="en-GB"/>
        </w:rPr>
        <w:t>The aim of</w:t>
      </w:r>
      <w:r w:rsidRPr="00326F28">
        <w:rPr>
          <w:rStyle w:val="hps"/>
        </w:rPr>
        <w:t xml:space="preserve"> </w:t>
      </w:r>
      <w:r w:rsidRPr="00401BE5">
        <w:rPr>
          <w:rStyle w:val="hps"/>
          <w:lang w:val="en-GB"/>
        </w:rPr>
        <w:t>the survey was to</w:t>
      </w:r>
      <w:r w:rsidRPr="00326F28">
        <w:rPr>
          <w:rStyle w:val="hps"/>
        </w:rPr>
        <w:t xml:space="preserve"> </w:t>
      </w:r>
      <w:r w:rsidRPr="00401BE5">
        <w:rPr>
          <w:rStyle w:val="hps"/>
          <w:lang w:val="en-GB"/>
        </w:rPr>
        <w:t>obtain information</w:t>
      </w:r>
      <w:r w:rsidRPr="00326F28">
        <w:rPr>
          <w:rStyle w:val="hps"/>
        </w:rPr>
        <w:t xml:space="preserve"> </w:t>
      </w:r>
      <w:r w:rsidRPr="00401BE5">
        <w:rPr>
          <w:rStyle w:val="hps"/>
          <w:lang w:val="en-GB"/>
        </w:rPr>
        <w:t>about the</w:t>
      </w:r>
      <w:r w:rsidRPr="00326F28">
        <w:rPr>
          <w:rStyle w:val="hps"/>
        </w:rPr>
        <w:t xml:space="preserve"> </w:t>
      </w:r>
      <w:r w:rsidRPr="00401BE5">
        <w:rPr>
          <w:rStyle w:val="hps"/>
          <w:lang w:val="en-GB"/>
        </w:rPr>
        <w:t>so-called</w:t>
      </w:r>
      <w:r w:rsidRPr="00326F28">
        <w:rPr>
          <w:rStyle w:val="hps"/>
        </w:rPr>
        <w:t xml:space="preserve"> </w:t>
      </w:r>
      <w:r w:rsidRPr="00401BE5">
        <w:rPr>
          <w:rStyle w:val="hps"/>
          <w:lang w:val="en-GB"/>
        </w:rPr>
        <w:t>“crisis</w:t>
      </w:r>
      <w:r w:rsidRPr="00326F28">
        <w:rPr>
          <w:rStyle w:val="hps"/>
        </w:rPr>
        <w:t xml:space="preserve"> literacy”</w:t>
      </w:r>
      <w:r w:rsidR="00326F28" w:rsidRPr="00326F28">
        <w:rPr>
          <w:rStyle w:val="hps"/>
        </w:rPr>
        <w:t xml:space="preserve"> (</w:t>
      </w:r>
      <w:r w:rsidR="00326F28">
        <w:rPr>
          <w:rStyle w:val="hps"/>
        </w:rPr>
        <w:t>t</w:t>
      </w:r>
      <w:r w:rsidR="00326F28" w:rsidRPr="00326F28">
        <w:rPr>
          <w:rStyle w:val="hps"/>
          <w:lang w:val="en-GB"/>
        </w:rPr>
        <w:t>he concept of</w:t>
      </w:r>
      <w:r w:rsidR="00326F28" w:rsidRPr="00326F28">
        <w:rPr>
          <w:rStyle w:val="hps"/>
          <w:lang w:val="en-GB"/>
        </w:rPr>
        <w:t xml:space="preserve"> </w:t>
      </w:r>
      <w:r w:rsidR="00326F28" w:rsidRPr="00326F28">
        <w:rPr>
          <w:rStyle w:val="hps"/>
          <w:lang w:val="en-GB"/>
        </w:rPr>
        <w:t>“crisis literacy” is</w:t>
      </w:r>
      <w:r w:rsidR="00326F28" w:rsidRPr="00326F28">
        <w:rPr>
          <w:rStyle w:val="hps"/>
          <w:lang w:val="en-GB"/>
        </w:rPr>
        <w:t xml:space="preserve"> </w:t>
      </w:r>
      <w:r w:rsidR="00326F28" w:rsidRPr="00326F28">
        <w:rPr>
          <w:rStyle w:val="hps"/>
          <w:lang w:val="en-GB"/>
        </w:rPr>
        <w:t>used</w:t>
      </w:r>
      <w:r w:rsidR="00326F28" w:rsidRPr="00326F28">
        <w:rPr>
          <w:rStyle w:val="hps"/>
          <w:lang w:val="en-GB"/>
        </w:rPr>
        <w:t xml:space="preserve"> by </w:t>
      </w:r>
      <w:r w:rsidR="00326F28" w:rsidRPr="00326F28">
        <w:rPr>
          <w:rStyle w:val="hps"/>
          <w:lang w:val="en-GB"/>
        </w:rPr>
        <w:t>Antušák</w:t>
      </w:r>
      <w:r w:rsidR="00326F28" w:rsidRPr="00326F28">
        <w:rPr>
          <w:rStyle w:val="hps"/>
          <w:lang w:val="en-GB"/>
        </w:rPr>
        <w:t xml:space="preserve"> </w:t>
      </w:r>
      <w:r w:rsidR="00326F28" w:rsidRPr="00326F28">
        <w:rPr>
          <w:rStyle w:val="hps"/>
          <w:lang w:val="en-GB"/>
        </w:rPr>
        <w:t>(2010</w:t>
      </w:r>
      <w:r w:rsidR="00326F28" w:rsidRPr="00326F28">
        <w:rPr>
          <w:rStyle w:val="hps"/>
          <w:lang w:val="en-GB"/>
        </w:rPr>
        <w:t xml:space="preserve">) </w:t>
      </w:r>
      <w:r w:rsidR="00326F28" w:rsidRPr="00326F28">
        <w:rPr>
          <w:rStyle w:val="hps"/>
          <w:lang w:val="en-GB"/>
        </w:rPr>
        <w:t>especially in association</w:t>
      </w:r>
      <w:r w:rsidR="00326F28" w:rsidRPr="00326F28">
        <w:rPr>
          <w:rStyle w:val="hps"/>
          <w:lang w:val="en-GB"/>
        </w:rPr>
        <w:t xml:space="preserve"> </w:t>
      </w:r>
      <w:r w:rsidR="00326F28" w:rsidRPr="00326F28">
        <w:rPr>
          <w:rStyle w:val="hps"/>
          <w:lang w:val="en-GB"/>
        </w:rPr>
        <w:t>with</w:t>
      </w:r>
      <w:r w:rsidR="00326F28" w:rsidRPr="00326F28">
        <w:rPr>
          <w:rStyle w:val="hps"/>
          <w:lang w:val="en-GB"/>
        </w:rPr>
        <w:t xml:space="preserve"> </w:t>
      </w:r>
      <w:r w:rsidR="00326F28" w:rsidRPr="00326F28">
        <w:rPr>
          <w:rStyle w:val="hps"/>
          <w:lang w:val="en-GB"/>
        </w:rPr>
        <w:t>the extension of managers' competences</w:t>
      </w:r>
      <w:r w:rsidR="00326F28" w:rsidRPr="00326F28">
        <w:rPr>
          <w:rStyle w:val="hps"/>
          <w:lang w:val="en-GB"/>
        </w:rPr>
        <w:t xml:space="preserve">. </w:t>
      </w:r>
      <w:r w:rsidR="00326F28" w:rsidRPr="00326F28">
        <w:rPr>
          <w:rStyle w:val="hps"/>
          <w:lang w:val="en-GB"/>
        </w:rPr>
        <w:t>Is a matter for</w:t>
      </w:r>
      <w:r w:rsidR="00326F28" w:rsidRPr="00326F28">
        <w:rPr>
          <w:rStyle w:val="hps"/>
          <w:lang w:val="en-GB"/>
        </w:rPr>
        <w:t xml:space="preserve"> </w:t>
      </w:r>
      <w:r w:rsidR="00326F28" w:rsidRPr="00326F28">
        <w:rPr>
          <w:rStyle w:val="hps"/>
          <w:lang w:val="en-GB"/>
        </w:rPr>
        <w:t>the discretion of each entity/subject (including</w:t>
      </w:r>
      <w:r w:rsidR="00326F28" w:rsidRPr="00326F28">
        <w:rPr>
          <w:rStyle w:val="hps"/>
          <w:lang w:val="en-GB"/>
        </w:rPr>
        <w:t xml:space="preserve"> </w:t>
      </w:r>
      <w:r w:rsidR="00326F28" w:rsidRPr="00326F28">
        <w:rPr>
          <w:rStyle w:val="hps"/>
          <w:lang w:val="en-GB"/>
        </w:rPr>
        <w:t>residents</w:t>
      </w:r>
      <w:r w:rsidR="00326F28" w:rsidRPr="00326F28">
        <w:rPr>
          <w:rStyle w:val="hps"/>
          <w:lang w:val="en-GB"/>
        </w:rPr>
        <w:t xml:space="preserve">) whether, </w:t>
      </w:r>
      <w:r w:rsidR="00326F28" w:rsidRPr="00326F28">
        <w:rPr>
          <w:rStyle w:val="hps"/>
          <w:lang w:val="en-GB"/>
        </w:rPr>
        <w:t>to what</w:t>
      </w:r>
      <w:r w:rsidR="00326F28" w:rsidRPr="00326F28">
        <w:rPr>
          <w:rStyle w:val="hps"/>
          <w:lang w:val="en-GB"/>
        </w:rPr>
        <w:t xml:space="preserve"> </w:t>
      </w:r>
      <w:r w:rsidR="00326F28" w:rsidRPr="00326F28">
        <w:rPr>
          <w:rStyle w:val="hps"/>
          <w:lang w:val="en-GB"/>
        </w:rPr>
        <w:t>extent and how</w:t>
      </w:r>
      <w:r w:rsidR="00326F28" w:rsidRPr="00326F28">
        <w:rPr>
          <w:rStyle w:val="hps"/>
          <w:lang w:val="en-GB"/>
        </w:rPr>
        <w:t xml:space="preserve"> it </w:t>
      </w:r>
      <w:r w:rsidR="00326F28" w:rsidRPr="00326F28">
        <w:rPr>
          <w:rStyle w:val="hps"/>
          <w:lang w:val="en-GB"/>
        </w:rPr>
        <w:t>accepts</w:t>
      </w:r>
      <w:r w:rsidR="00326F28" w:rsidRPr="00326F28">
        <w:rPr>
          <w:rStyle w:val="hps"/>
          <w:lang w:val="en-GB"/>
        </w:rPr>
        <w:t xml:space="preserve"> </w:t>
      </w:r>
      <w:r w:rsidR="00326F28" w:rsidRPr="00326F28">
        <w:rPr>
          <w:rStyle w:val="hps"/>
          <w:lang w:val="en-GB"/>
        </w:rPr>
        <w:t>these requirements of the time</w:t>
      </w:r>
      <w:r w:rsidR="00326F28" w:rsidRPr="00326F28">
        <w:rPr>
          <w:rStyle w:val="hps"/>
        </w:rPr>
        <w:t>)</w:t>
      </w:r>
      <w:r w:rsidRPr="00326F28">
        <w:rPr>
          <w:rStyle w:val="hps"/>
        </w:rPr>
        <w:t xml:space="preserve"> and statistical</w:t>
      </w:r>
      <w:r w:rsidRPr="00401BE5">
        <w:rPr>
          <w:lang w:val="en-GB"/>
        </w:rPr>
        <w:t xml:space="preserve"> evaluation of </w:t>
      </w:r>
      <w:r w:rsidRPr="00401BE5">
        <w:rPr>
          <w:rStyle w:val="hps"/>
          <w:lang w:val="en-GB"/>
        </w:rPr>
        <w:t>dependencies between</w:t>
      </w:r>
      <w:r w:rsidRPr="00401BE5">
        <w:rPr>
          <w:lang w:val="en-GB"/>
        </w:rPr>
        <w:t xml:space="preserve"> </w:t>
      </w:r>
      <w:r w:rsidRPr="00401BE5">
        <w:rPr>
          <w:rStyle w:val="hps"/>
          <w:lang w:val="en-GB"/>
        </w:rPr>
        <w:t>the data obtained.</w:t>
      </w:r>
      <w:r w:rsidRPr="00401BE5">
        <w:rPr>
          <w:lang w:val="en-GB"/>
        </w:rPr>
        <w:t xml:space="preserve"> </w:t>
      </w:r>
    </w:p>
    <w:p w:rsidR="00C73617" w:rsidRDefault="00C73617" w:rsidP="00C73617">
      <w:pPr>
        <w:rPr>
          <w:lang w:val="en-GB"/>
        </w:rPr>
      </w:pPr>
    </w:p>
    <w:p w:rsidR="00C73617" w:rsidRPr="00350518" w:rsidRDefault="00350518" w:rsidP="00547D04">
      <w:pPr>
        <w:pStyle w:val="Nadpis2"/>
        <w:tabs>
          <w:tab w:val="num" w:pos="431"/>
        </w:tabs>
        <w:ind w:left="431" w:hanging="431"/>
      </w:pPr>
      <w:r>
        <w:t xml:space="preserve">3.2 </w:t>
      </w:r>
      <w:r w:rsidR="00C73617" w:rsidRPr="00350518">
        <w:t>Hypotheses</w:t>
      </w:r>
    </w:p>
    <w:p w:rsidR="00C73617" w:rsidRPr="007B0874" w:rsidRDefault="00C73617" w:rsidP="00C73617">
      <w:pPr>
        <w:autoSpaceDE w:val="0"/>
        <w:autoSpaceDN w:val="0"/>
        <w:adjustRightInd w:val="0"/>
        <w:rPr>
          <w:rStyle w:val="hps"/>
          <w:lang w:val="en-GB"/>
        </w:rPr>
      </w:pPr>
      <w:r w:rsidRPr="007B0874">
        <w:rPr>
          <w:lang w:val="en-GB"/>
        </w:rPr>
        <w:t>Hypotheses formulation was based on some previous r</w:t>
      </w:r>
      <w:r>
        <w:rPr>
          <w:lang w:val="en-GB"/>
        </w:rPr>
        <w:t>es</w:t>
      </w:r>
      <w:r w:rsidRPr="007B0874">
        <w:rPr>
          <w:lang w:val="en-GB"/>
        </w:rPr>
        <w:t>ea</w:t>
      </w:r>
      <w:r>
        <w:rPr>
          <w:lang w:val="en-GB"/>
        </w:rPr>
        <w:t>r</w:t>
      </w:r>
      <w:r w:rsidRPr="007B0874">
        <w:rPr>
          <w:lang w:val="en-GB"/>
        </w:rPr>
        <w:t>ches results, for example the study of Karanci et al. (2005), in which the results of regression analyses (examining the relationship of the variables of the study with disaster cognitions, affect and actual preparedness behaviors) showed that gender, education, being a participant in the training program, anxiety and locus of control are important variables related to different kinds of disaster-related cognitions.</w:t>
      </w:r>
    </w:p>
    <w:p w:rsidR="00C73617" w:rsidRPr="00761374" w:rsidRDefault="00C73617" w:rsidP="00C73617">
      <w:pPr>
        <w:autoSpaceDE w:val="0"/>
        <w:autoSpaceDN w:val="0"/>
        <w:adjustRightInd w:val="0"/>
        <w:rPr>
          <w:rStyle w:val="shorttext"/>
          <w:lang w:val="en-GB"/>
        </w:rPr>
      </w:pPr>
      <w:r>
        <w:rPr>
          <w:rStyle w:val="hps"/>
          <w:lang w:val="en"/>
        </w:rPr>
        <w:t>Among the</w:t>
      </w:r>
      <w:r>
        <w:rPr>
          <w:lang w:val="en"/>
        </w:rPr>
        <w:t xml:space="preserve"> </w:t>
      </w:r>
      <w:r>
        <w:rPr>
          <w:rStyle w:val="hps"/>
          <w:lang w:val="en"/>
        </w:rPr>
        <w:t>factors affecting the</w:t>
      </w:r>
      <w:r>
        <w:rPr>
          <w:lang w:val="en"/>
        </w:rPr>
        <w:t xml:space="preserve"> </w:t>
      </w:r>
      <w:r>
        <w:rPr>
          <w:rStyle w:val="hps"/>
          <w:lang w:val="en"/>
        </w:rPr>
        <w:t>awareness of the population</w:t>
      </w:r>
      <w:r>
        <w:rPr>
          <w:lang w:val="en"/>
        </w:rPr>
        <w:t xml:space="preserve">, we focused on </w:t>
      </w:r>
      <w:r w:rsidRPr="00761374">
        <w:rPr>
          <w:rStyle w:val="hps"/>
          <w:lang w:val="en"/>
        </w:rPr>
        <w:t xml:space="preserve">educational attainment </w:t>
      </w:r>
      <w:r>
        <w:rPr>
          <w:rStyle w:val="hps"/>
          <w:lang w:val="en"/>
        </w:rPr>
        <w:t xml:space="preserve">and </w:t>
      </w:r>
      <w:r w:rsidRPr="007B0874">
        <w:rPr>
          <w:lang w:val="en-GB"/>
        </w:rPr>
        <w:t>training</w:t>
      </w:r>
      <w:r>
        <w:rPr>
          <w:lang w:val="en-GB"/>
        </w:rPr>
        <w:t>.</w:t>
      </w:r>
      <w:r w:rsidRPr="00761374">
        <w:rPr>
          <w:rStyle w:val="hps"/>
          <w:lang w:val="en"/>
        </w:rPr>
        <w:t xml:space="preserve"> Formulation</w:t>
      </w:r>
      <w:r w:rsidRPr="00761374">
        <w:rPr>
          <w:lang w:val="en"/>
        </w:rPr>
        <w:t xml:space="preserve"> </w:t>
      </w:r>
      <w:r w:rsidRPr="00761374">
        <w:rPr>
          <w:rStyle w:val="hps"/>
          <w:lang w:val="en"/>
        </w:rPr>
        <w:t>of hypotheses</w:t>
      </w:r>
      <w:r w:rsidRPr="00761374">
        <w:rPr>
          <w:lang w:val="en"/>
        </w:rPr>
        <w:t xml:space="preserve"> was </w:t>
      </w:r>
      <w:r w:rsidRPr="00761374">
        <w:rPr>
          <w:rStyle w:val="hps"/>
          <w:lang w:val="en"/>
        </w:rPr>
        <w:t>derived</w:t>
      </w:r>
      <w:r w:rsidRPr="00761374">
        <w:rPr>
          <w:lang w:val="en"/>
        </w:rPr>
        <w:t xml:space="preserve"> </w:t>
      </w:r>
      <w:r w:rsidRPr="00761374">
        <w:rPr>
          <w:rStyle w:val="hps"/>
          <w:lang w:val="en"/>
        </w:rPr>
        <w:t>from</w:t>
      </w:r>
      <w:r w:rsidRPr="00761374">
        <w:rPr>
          <w:lang w:val="en"/>
        </w:rPr>
        <w:t xml:space="preserve"> </w:t>
      </w:r>
      <w:r w:rsidRPr="00761374">
        <w:rPr>
          <w:rStyle w:val="hps"/>
          <w:lang w:val="en"/>
        </w:rPr>
        <w:t>two premises:</w:t>
      </w:r>
      <w:r w:rsidRPr="00761374">
        <w:rPr>
          <w:lang w:val="en"/>
        </w:rPr>
        <w:t xml:space="preserve"> first </w:t>
      </w:r>
      <w:r w:rsidRPr="00761374">
        <w:rPr>
          <w:rStyle w:val="hps"/>
          <w:lang w:val="en"/>
        </w:rPr>
        <w:t>assumption was that awareness</w:t>
      </w:r>
      <w:r w:rsidRPr="00761374">
        <w:rPr>
          <w:lang w:val="en"/>
        </w:rPr>
        <w:t xml:space="preserve"> </w:t>
      </w:r>
      <w:r w:rsidRPr="00761374">
        <w:rPr>
          <w:rStyle w:val="hps"/>
          <w:lang w:val="en"/>
        </w:rPr>
        <w:t>will</w:t>
      </w:r>
      <w:r w:rsidRPr="00761374">
        <w:rPr>
          <w:lang w:val="en"/>
        </w:rPr>
        <w:t xml:space="preserve"> </w:t>
      </w:r>
      <w:r w:rsidRPr="00761374">
        <w:rPr>
          <w:rStyle w:val="hps"/>
          <w:lang w:val="en"/>
        </w:rPr>
        <w:t>likely</w:t>
      </w:r>
      <w:r w:rsidRPr="00761374">
        <w:rPr>
          <w:lang w:val="en"/>
        </w:rPr>
        <w:t xml:space="preserve"> </w:t>
      </w:r>
      <w:r w:rsidRPr="00761374">
        <w:rPr>
          <w:rStyle w:val="hps"/>
          <w:lang w:val="en"/>
        </w:rPr>
        <w:t>depend</w:t>
      </w:r>
      <w:r w:rsidRPr="00761374">
        <w:rPr>
          <w:lang w:val="en"/>
        </w:rPr>
        <w:t xml:space="preserve"> </w:t>
      </w:r>
      <w:r w:rsidRPr="00761374">
        <w:rPr>
          <w:rStyle w:val="hps"/>
          <w:lang w:val="en"/>
        </w:rPr>
        <w:t>on the level</w:t>
      </w:r>
      <w:r w:rsidRPr="00761374">
        <w:rPr>
          <w:lang w:val="en"/>
        </w:rPr>
        <w:t xml:space="preserve"> </w:t>
      </w:r>
      <w:r w:rsidRPr="00761374">
        <w:rPr>
          <w:rStyle w:val="hps"/>
          <w:lang w:val="en"/>
        </w:rPr>
        <w:t>of educational attainment</w:t>
      </w:r>
      <w:r w:rsidRPr="00761374">
        <w:rPr>
          <w:lang w:val="en"/>
        </w:rPr>
        <w:t xml:space="preserve">; </w:t>
      </w:r>
      <w:r w:rsidRPr="00761374">
        <w:rPr>
          <w:rStyle w:val="hps"/>
          <w:lang w:val="en"/>
        </w:rPr>
        <w:t>the second assumption</w:t>
      </w:r>
      <w:r w:rsidRPr="00761374">
        <w:rPr>
          <w:lang w:val="en"/>
        </w:rPr>
        <w:t xml:space="preserve"> </w:t>
      </w:r>
      <w:r w:rsidRPr="00761374">
        <w:rPr>
          <w:rStyle w:val="hps"/>
          <w:lang w:val="en"/>
        </w:rPr>
        <w:t>was that the</w:t>
      </w:r>
      <w:r w:rsidRPr="00761374">
        <w:rPr>
          <w:lang w:val="en"/>
        </w:rPr>
        <w:t xml:space="preserve"> </w:t>
      </w:r>
      <w:r w:rsidRPr="00761374">
        <w:rPr>
          <w:rStyle w:val="hps"/>
          <w:lang w:val="en"/>
        </w:rPr>
        <w:t>crisis awareness of public administration employees (staff of municipal district office) is likely to be</w:t>
      </w:r>
      <w:r w:rsidRPr="00761374">
        <w:rPr>
          <w:lang w:val="en"/>
        </w:rPr>
        <w:t xml:space="preserve"> </w:t>
      </w:r>
      <w:r w:rsidRPr="00761374">
        <w:rPr>
          <w:rStyle w:val="hps"/>
          <w:lang w:val="en"/>
        </w:rPr>
        <w:t>higher than crisis awareness of other people</w:t>
      </w:r>
      <w:r>
        <w:rPr>
          <w:rStyle w:val="hps"/>
          <w:lang w:val="en"/>
        </w:rPr>
        <w:t xml:space="preserve"> – the reason is that state and public administration</w:t>
      </w:r>
      <w:r>
        <w:rPr>
          <w:lang w:val="en"/>
        </w:rPr>
        <w:t xml:space="preserve"> </w:t>
      </w:r>
      <w:r>
        <w:rPr>
          <w:rStyle w:val="hps"/>
          <w:lang w:val="en"/>
        </w:rPr>
        <w:t>secures</w:t>
      </w:r>
      <w:r>
        <w:rPr>
          <w:lang w:val="en"/>
        </w:rPr>
        <w:t xml:space="preserve"> </w:t>
      </w:r>
      <w:r>
        <w:rPr>
          <w:rStyle w:val="hps"/>
          <w:lang w:val="en"/>
        </w:rPr>
        <w:t>a crucial</w:t>
      </w:r>
      <w:r>
        <w:rPr>
          <w:lang w:val="en"/>
        </w:rPr>
        <w:t xml:space="preserve"> </w:t>
      </w:r>
      <w:r>
        <w:rPr>
          <w:rStyle w:val="hps"/>
          <w:lang w:val="en"/>
        </w:rPr>
        <w:t>part of</w:t>
      </w:r>
      <w:r>
        <w:rPr>
          <w:lang w:val="en"/>
        </w:rPr>
        <w:t xml:space="preserve"> </w:t>
      </w:r>
      <w:r>
        <w:rPr>
          <w:rStyle w:val="hps"/>
          <w:lang w:val="en"/>
        </w:rPr>
        <w:t>crisis management</w:t>
      </w:r>
      <w:r>
        <w:rPr>
          <w:lang w:val="en"/>
        </w:rPr>
        <w:t xml:space="preserve">, </w:t>
      </w:r>
      <w:r>
        <w:rPr>
          <w:rStyle w:val="hps"/>
          <w:lang w:val="en"/>
        </w:rPr>
        <w:t>the</w:t>
      </w:r>
      <w:r>
        <w:rPr>
          <w:lang w:val="en"/>
        </w:rPr>
        <w:t xml:space="preserve"> </w:t>
      </w:r>
      <w:r>
        <w:rPr>
          <w:rStyle w:val="hps"/>
          <w:lang w:val="en"/>
        </w:rPr>
        <w:t>specialized</w:t>
      </w:r>
      <w:r>
        <w:rPr>
          <w:lang w:val="en"/>
        </w:rPr>
        <w:t xml:space="preserve"> </w:t>
      </w:r>
      <w:r>
        <w:rPr>
          <w:rStyle w:val="hps"/>
          <w:lang w:val="en"/>
        </w:rPr>
        <w:t>bodies and staff</w:t>
      </w:r>
      <w:r>
        <w:rPr>
          <w:lang w:val="en"/>
        </w:rPr>
        <w:t xml:space="preserve"> </w:t>
      </w:r>
      <w:r>
        <w:rPr>
          <w:rStyle w:val="hps"/>
          <w:lang w:val="en"/>
        </w:rPr>
        <w:t>are part of</w:t>
      </w:r>
      <w:r>
        <w:rPr>
          <w:lang w:val="en"/>
        </w:rPr>
        <w:t xml:space="preserve"> </w:t>
      </w:r>
      <w:r>
        <w:rPr>
          <w:rStyle w:val="hps"/>
          <w:lang w:val="en"/>
        </w:rPr>
        <w:t>crisis management and civil protection. Therefore</w:t>
      </w:r>
      <w:r>
        <w:rPr>
          <w:lang w:val="en"/>
        </w:rPr>
        <w:t xml:space="preserve"> </w:t>
      </w:r>
      <w:r>
        <w:rPr>
          <w:rStyle w:val="hps"/>
          <w:lang w:val="en"/>
        </w:rPr>
        <w:t>it can be assumed</w:t>
      </w:r>
      <w:r>
        <w:rPr>
          <w:lang w:val="en"/>
        </w:rPr>
        <w:t xml:space="preserve"> </w:t>
      </w:r>
      <w:r>
        <w:rPr>
          <w:rStyle w:val="hps"/>
          <w:lang w:val="en"/>
        </w:rPr>
        <w:t>greater awareness</w:t>
      </w:r>
      <w:r>
        <w:rPr>
          <w:lang w:val="en"/>
        </w:rPr>
        <w:t xml:space="preserve"> </w:t>
      </w:r>
      <w:r>
        <w:rPr>
          <w:rStyle w:val="hps"/>
          <w:lang w:val="en"/>
        </w:rPr>
        <w:t>of</w:t>
      </w:r>
      <w:r>
        <w:rPr>
          <w:lang w:val="en"/>
        </w:rPr>
        <w:t xml:space="preserve"> </w:t>
      </w:r>
      <w:r>
        <w:rPr>
          <w:rStyle w:val="hps"/>
          <w:lang w:val="en"/>
        </w:rPr>
        <w:t>state and public</w:t>
      </w:r>
      <w:r>
        <w:rPr>
          <w:lang w:val="en"/>
        </w:rPr>
        <w:t xml:space="preserve"> </w:t>
      </w:r>
      <w:r>
        <w:rPr>
          <w:rStyle w:val="hps"/>
          <w:lang w:val="en"/>
        </w:rPr>
        <w:t>administration staff in the field</w:t>
      </w:r>
      <w:r>
        <w:rPr>
          <w:lang w:val="en"/>
        </w:rPr>
        <w:t xml:space="preserve"> </w:t>
      </w:r>
      <w:r>
        <w:rPr>
          <w:rStyle w:val="hps"/>
          <w:lang w:val="en"/>
        </w:rPr>
        <w:t>of crisis management and</w:t>
      </w:r>
      <w:r>
        <w:rPr>
          <w:lang w:val="en"/>
        </w:rPr>
        <w:t xml:space="preserve"> </w:t>
      </w:r>
      <w:r>
        <w:rPr>
          <w:rStyle w:val="hps"/>
          <w:lang w:val="en"/>
        </w:rPr>
        <w:t>civil protection</w:t>
      </w:r>
      <w:r>
        <w:rPr>
          <w:lang w:val="en"/>
        </w:rPr>
        <w:t>.</w:t>
      </w:r>
      <w:r w:rsidRPr="00761374">
        <w:rPr>
          <w:lang w:val="en-GB"/>
        </w:rPr>
        <w:t xml:space="preserve"> </w:t>
      </w:r>
      <w:r w:rsidRPr="00761374">
        <w:rPr>
          <w:rStyle w:val="hps"/>
          <w:lang w:val="en-GB"/>
        </w:rPr>
        <w:t>Building on</w:t>
      </w:r>
      <w:r w:rsidRPr="00761374">
        <w:rPr>
          <w:rStyle w:val="shorttext"/>
          <w:lang w:val="en-GB"/>
        </w:rPr>
        <w:t xml:space="preserve"> these assumptions the following </w:t>
      </w:r>
      <w:r w:rsidRPr="00761374">
        <w:rPr>
          <w:rStyle w:val="hps"/>
          <w:lang w:val="en-GB"/>
        </w:rPr>
        <w:t>hypotheses</w:t>
      </w:r>
      <w:r w:rsidRPr="00761374">
        <w:rPr>
          <w:rStyle w:val="shorttext"/>
          <w:lang w:val="en-GB"/>
        </w:rPr>
        <w:t xml:space="preserve"> were formulated:</w:t>
      </w:r>
    </w:p>
    <w:p w:rsidR="00C73617" w:rsidRPr="00761374" w:rsidRDefault="00C73617" w:rsidP="00C73617">
      <w:pPr>
        <w:numPr>
          <w:ilvl w:val="0"/>
          <w:numId w:val="9"/>
        </w:numPr>
        <w:spacing w:after="0"/>
        <w:rPr>
          <w:i/>
          <w:lang w:val="en-GB"/>
        </w:rPr>
      </w:pPr>
      <w:r w:rsidRPr="00761374">
        <w:rPr>
          <w:i/>
          <w:lang w:val="en-GB"/>
        </w:rPr>
        <w:t xml:space="preserve">First hypothesis determines whether </w:t>
      </w:r>
      <w:r w:rsidRPr="00761374">
        <w:rPr>
          <w:rStyle w:val="hps"/>
          <w:i/>
          <w:lang w:val="en-GB"/>
        </w:rPr>
        <w:t>educational attainment</w:t>
      </w:r>
      <w:r w:rsidRPr="00761374">
        <w:rPr>
          <w:i/>
          <w:lang w:val="en-GB"/>
        </w:rPr>
        <w:t xml:space="preserve"> is related to responses to the survey questions.</w:t>
      </w:r>
    </w:p>
    <w:p w:rsidR="00C73617" w:rsidRPr="00761374" w:rsidRDefault="00C73617" w:rsidP="00C73617">
      <w:pPr>
        <w:ind w:left="851" w:hanging="425"/>
        <w:rPr>
          <w:lang w:val="en-GB"/>
        </w:rPr>
      </w:pPr>
      <w:r w:rsidRPr="00761374">
        <w:rPr>
          <w:lang w:val="en-GB"/>
        </w:rPr>
        <w:t>H</w:t>
      </w:r>
      <w:r w:rsidRPr="00761374">
        <w:rPr>
          <w:vertAlign w:val="subscript"/>
          <w:lang w:val="en-GB"/>
        </w:rPr>
        <w:t>0</w:t>
      </w:r>
      <w:r w:rsidRPr="00761374">
        <w:rPr>
          <w:lang w:val="en-GB"/>
        </w:rPr>
        <w:t>:</w:t>
      </w:r>
      <w:r w:rsidRPr="00761374">
        <w:rPr>
          <w:lang w:val="en-GB"/>
        </w:rPr>
        <w:tab/>
        <w:t xml:space="preserve">There is no significant relationship between the responses of the respondents and their </w:t>
      </w:r>
      <w:r w:rsidRPr="00761374">
        <w:rPr>
          <w:rStyle w:val="hps"/>
          <w:lang w:val="en-GB"/>
        </w:rPr>
        <w:t>educational attainment</w:t>
      </w:r>
      <w:r w:rsidRPr="00761374">
        <w:rPr>
          <w:lang w:val="en-GB"/>
        </w:rPr>
        <w:t>.</w:t>
      </w:r>
    </w:p>
    <w:p w:rsidR="00C73617" w:rsidRPr="00761374" w:rsidRDefault="00C73617" w:rsidP="00C73617">
      <w:pPr>
        <w:ind w:left="851" w:hanging="425"/>
        <w:rPr>
          <w:lang w:val="en-GB"/>
        </w:rPr>
      </w:pPr>
      <w:r w:rsidRPr="00761374">
        <w:t>H</w:t>
      </w:r>
      <w:r w:rsidRPr="00761374">
        <w:rPr>
          <w:vertAlign w:val="subscript"/>
        </w:rPr>
        <w:t>1</w:t>
      </w:r>
      <w:r w:rsidRPr="00761374">
        <w:t>:</w:t>
      </w:r>
      <w:r w:rsidRPr="00761374">
        <w:tab/>
      </w:r>
      <w:r w:rsidRPr="00761374">
        <w:rPr>
          <w:lang w:val="en-GB"/>
        </w:rPr>
        <w:t xml:space="preserve">There is significant relationship between the responses of the respondents and their </w:t>
      </w:r>
      <w:r w:rsidRPr="00761374">
        <w:rPr>
          <w:rStyle w:val="hps"/>
          <w:lang w:val="en-GB"/>
        </w:rPr>
        <w:t>educational attainment</w:t>
      </w:r>
      <w:r w:rsidRPr="00761374">
        <w:rPr>
          <w:lang w:val="en-GB"/>
        </w:rPr>
        <w:t>.</w:t>
      </w:r>
    </w:p>
    <w:p w:rsidR="00C73617" w:rsidRPr="00761374" w:rsidRDefault="00C73617" w:rsidP="00C73617">
      <w:pPr>
        <w:numPr>
          <w:ilvl w:val="0"/>
          <w:numId w:val="9"/>
        </w:numPr>
        <w:spacing w:before="120" w:after="0"/>
        <w:ind w:left="357" w:hanging="357"/>
        <w:rPr>
          <w:i/>
          <w:lang w:val="en-GB"/>
        </w:rPr>
      </w:pPr>
      <w:r w:rsidRPr="00761374">
        <w:rPr>
          <w:i/>
          <w:lang w:val="en-GB"/>
        </w:rPr>
        <w:lastRenderedPageBreak/>
        <w:t>Second hypothesis determines whether crisis awareness of public administration employees significantly differ from the crisis awareness of residents (people who are not employed in public administration).</w:t>
      </w:r>
    </w:p>
    <w:p w:rsidR="00C73617" w:rsidRPr="00761374" w:rsidRDefault="00C73617" w:rsidP="00C73617">
      <w:pPr>
        <w:ind w:left="851" w:hanging="425"/>
        <w:rPr>
          <w:lang w:val="en-GB"/>
        </w:rPr>
      </w:pPr>
      <w:r w:rsidRPr="00761374">
        <w:rPr>
          <w:lang w:val="en-GB"/>
        </w:rPr>
        <w:t>H</w:t>
      </w:r>
      <w:r w:rsidRPr="00761374">
        <w:rPr>
          <w:vertAlign w:val="subscript"/>
          <w:lang w:val="en-GB"/>
        </w:rPr>
        <w:t>0</w:t>
      </w:r>
      <w:r w:rsidRPr="00761374">
        <w:rPr>
          <w:lang w:val="en-GB"/>
        </w:rPr>
        <w:t xml:space="preserve">: </w:t>
      </w:r>
      <w:r w:rsidRPr="00761374">
        <w:rPr>
          <w:lang w:val="en-GB"/>
        </w:rPr>
        <w:tab/>
        <w:t xml:space="preserve">There are not statistically significant differences in responses between </w:t>
      </w:r>
      <w:r w:rsidRPr="00761374">
        <w:rPr>
          <w:rStyle w:val="hps"/>
          <w:lang w:val="en"/>
        </w:rPr>
        <w:t>public administration employees and residents (i.e. respondents who are not public administration employees)</w:t>
      </w:r>
    </w:p>
    <w:p w:rsidR="00C73617" w:rsidRDefault="00C73617" w:rsidP="00C73617">
      <w:pPr>
        <w:ind w:left="851" w:hanging="425"/>
        <w:rPr>
          <w:lang w:val="en-GB"/>
        </w:rPr>
      </w:pPr>
      <w:r w:rsidRPr="00761374">
        <w:rPr>
          <w:lang w:val="en-GB"/>
        </w:rPr>
        <w:t>H</w:t>
      </w:r>
      <w:r w:rsidRPr="00761374">
        <w:rPr>
          <w:vertAlign w:val="subscript"/>
          <w:lang w:val="en-GB"/>
        </w:rPr>
        <w:t>1</w:t>
      </w:r>
      <w:r w:rsidRPr="00761374">
        <w:rPr>
          <w:lang w:val="en-GB"/>
        </w:rPr>
        <w:t xml:space="preserve">: There are statistically significant differences in responses between </w:t>
      </w:r>
      <w:r w:rsidRPr="00761374">
        <w:rPr>
          <w:rStyle w:val="hps"/>
          <w:lang w:val="en"/>
        </w:rPr>
        <w:t>public administration employees and residents (i.e. respondents who are not public administration employees)</w:t>
      </w:r>
    </w:p>
    <w:p w:rsidR="00C73617" w:rsidRPr="00350518" w:rsidRDefault="00C73617" w:rsidP="004D7746">
      <w:pPr>
        <w:pStyle w:val="Nadpis1"/>
        <w:numPr>
          <w:ilvl w:val="0"/>
          <w:numId w:val="28"/>
        </w:numPr>
        <w:ind w:left="426" w:hanging="426"/>
        <w:rPr>
          <w:noProof w:val="0"/>
          <w:lang w:val="en-GB"/>
        </w:rPr>
      </w:pPr>
      <w:r w:rsidRPr="00350518">
        <w:rPr>
          <w:noProof w:val="0"/>
          <w:lang w:val="en-GB"/>
        </w:rPr>
        <w:t>Survey results</w:t>
      </w:r>
    </w:p>
    <w:p w:rsidR="00C73617" w:rsidRPr="001A717C" w:rsidRDefault="00C73617" w:rsidP="00C73617">
      <w:pPr>
        <w:rPr>
          <w:rStyle w:val="hps"/>
          <w:lang w:val="en-GB"/>
        </w:rPr>
      </w:pPr>
      <w:r w:rsidRPr="00777627">
        <w:rPr>
          <w:lang w:val="en-GB"/>
        </w:rPr>
        <w:t xml:space="preserve">For determining significant association between variables was used chi-square test </w:t>
      </w:r>
      <w:r>
        <w:rPr>
          <w:lang w:val="en-GB"/>
        </w:rPr>
        <w:t>of</w:t>
      </w:r>
      <w:r w:rsidRPr="00777627">
        <w:rPr>
          <w:lang w:val="en-GB"/>
        </w:rPr>
        <w:t xml:space="preserve"> independence (for categorical variables). </w:t>
      </w:r>
      <w:r>
        <w:rPr>
          <w:lang w:val="en-GB"/>
        </w:rPr>
        <w:t xml:space="preserve">One of the conditions of the test is that the expected frequency in each contingency table cell (category) is at least 5. </w:t>
      </w:r>
      <w:r>
        <w:rPr>
          <w:rStyle w:val="hps"/>
          <w:bCs/>
          <w:lang w:val="en-GB"/>
        </w:rPr>
        <w:t>In</w:t>
      </w:r>
      <w:r w:rsidRPr="001A717C">
        <w:rPr>
          <w:rStyle w:val="hps"/>
          <w:bCs/>
          <w:lang w:val="en-GB"/>
        </w:rPr>
        <w:t xml:space="preserve"> our </w:t>
      </w:r>
      <w:r>
        <w:rPr>
          <w:rStyle w:val="hps"/>
          <w:bCs/>
          <w:lang w:val="en-GB"/>
        </w:rPr>
        <w:t>survey</w:t>
      </w:r>
      <w:r w:rsidRPr="001A717C">
        <w:rPr>
          <w:rStyle w:val="hps"/>
          <w:bCs/>
          <w:lang w:val="en-GB"/>
        </w:rPr>
        <w:t xml:space="preserve"> we interviewed </w:t>
      </w:r>
      <w:r>
        <w:rPr>
          <w:rStyle w:val="hps"/>
          <w:bCs/>
          <w:lang w:val="en-GB"/>
        </w:rPr>
        <w:t>105 respondents,</w:t>
      </w:r>
      <w:r w:rsidRPr="001A717C">
        <w:rPr>
          <w:rStyle w:val="hps"/>
          <w:bCs/>
          <w:lang w:val="en-GB"/>
        </w:rPr>
        <w:t xml:space="preserve"> </w:t>
      </w:r>
      <w:r>
        <w:rPr>
          <w:rStyle w:val="hps"/>
          <w:lang w:val="en"/>
        </w:rPr>
        <w:t>after</w:t>
      </w:r>
      <w:r>
        <w:rPr>
          <w:lang w:val="en"/>
        </w:rPr>
        <w:t xml:space="preserve"> </w:t>
      </w:r>
      <w:r>
        <w:rPr>
          <w:rStyle w:val="hps"/>
          <w:lang w:val="en"/>
        </w:rPr>
        <w:t>correction of</w:t>
      </w:r>
      <w:r>
        <w:rPr>
          <w:lang w:val="en"/>
        </w:rPr>
        <w:t xml:space="preserve"> </w:t>
      </w:r>
      <w:r>
        <w:rPr>
          <w:rStyle w:val="hps"/>
          <w:lang w:val="en"/>
        </w:rPr>
        <w:t>90</w:t>
      </w:r>
      <w:r>
        <w:rPr>
          <w:lang w:val="en"/>
        </w:rPr>
        <w:t xml:space="preserve"> </w:t>
      </w:r>
      <w:r>
        <w:rPr>
          <w:rStyle w:val="hps"/>
          <w:lang w:val="en"/>
        </w:rPr>
        <w:t>questionnaires</w:t>
      </w:r>
      <w:r>
        <w:rPr>
          <w:lang w:val="en"/>
        </w:rPr>
        <w:t xml:space="preserve"> </w:t>
      </w:r>
      <w:r>
        <w:rPr>
          <w:rStyle w:val="hps"/>
          <w:lang w:val="en"/>
        </w:rPr>
        <w:t>were processed</w:t>
      </w:r>
      <w:r>
        <w:rPr>
          <w:lang w:val="en"/>
        </w:rPr>
        <w:t xml:space="preserve"> by </w:t>
      </w:r>
      <w:r>
        <w:rPr>
          <w:rStyle w:val="hps"/>
          <w:lang w:val="en"/>
        </w:rPr>
        <w:t>SPSS</w:t>
      </w:r>
      <w:r>
        <w:rPr>
          <w:lang w:val="en"/>
        </w:rPr>
        <w:t xml:space="preserve"> </w:t>
      </w:r>
      <w:r>
        <w:rPr>
          <w:rStyle w:val="hps"/>
          <w:lang w:val="en"/>
        </w:rPr>
        <w:t>software.</w:t>
      </w:r>
    </w:p>
    <w:p w:rsidR="00C73617" w:rsidRPr="00D347CF" w:rsidRDefault="00C73617" w:rsidP="00D569D5">
      <w:pPr>
        <w:spacing w:after="0"/>
      </w:pPr>
      <w:r>
        <w:rPr>
          <w:rStyle w:val="hps"/>
          <w:lang w:val="en"/>
        </w:rPr>
        <w:t>When assessing</w:t>
      </w:r>
      <w:r>
        <w:rPr>
          <w:lang w:val="en"/>
        </w:rPr>
        <w:t xml:space="preserve"> </w:t>
      </w:r>
      <w:r>
        <w:rPr>
          <w:rStyle w:val="hps"/>
          <w:lang w:val="en"/>
        </w:rPr>
        <w:t>general information</w:t>
      </w:r>
      <w:r>
        <w:rPr>
          <w:lang w:val="en"/>
        </w:rPr>
        <w:t xml:space="preserve"> </w:t>
      </w:r>
      <w:r>
        <w:rPr>
          <w:rStyle w:val="hps"/>
          <w:lang w:val="en"/>
        </w:rPr>
        <w:t>on crisis management</w:t>
      </w:r>
      <w:r>
        <w:rPr>
          <w:lang w:val="en"/>
        </w:rPr>
        <w:t xml:space="preserve"> </w:t>
      </w:r>
      <w:r>
        <w:rPr>
          <w:rStyle w:val="hps"/>
          <w:lang w:val="en"/>
        </w:rPr>
        <w:t>in municipality</w:t>
      </w:r>
      <w:r>
        <w:rPr>
          <w:lang w:val="en"/>
        </w:rPr>
        <w:t xml:space="preserve"> </w:t>
      </w:r>
      <w:r>
        <w:rPr>
          <w:rStyle w:val="hps"/>
          <w:lang w:val="en"/>
        </w:rPr>
        <w:t>–</w:t>
      </w:r>
      <w:r>
        <w:rPr>
          <w:lang w:val="en"/>
        </w:rPr>
        <w:t xml:space="preserve"> </w:t>
      </w:r>
      <w:r>
        <w:rPr>
          <w:rStyle w:val="hps"/>
          <w:lang w:val="en"/>
        </w:rPr>
        <w:t xml:space="preserve">according to the educational attainment of the respondents </w:t>
      </w:r>
      <w:r>
        <w:rPr>
          <w:lang w:val="en"/>
        </w:rPr>
        <w:t xml:space="preserve">– </w:t>
      </w:r>
      <w:r>
        <w:rPr>
          <w:rStyle w:val="hps"/>
          <w:lang w:val="en"/>
        </w:rPr>
        <w:t>marginal value</w:t>
      </w:r>
      <w:r>
        <w:rPr>
          <w:lang w:val="en"/>
        </w:rPr>
        <w:t xml:space="preserve"> of </w:t>
      </w:r>
      <w:r>
        <w:rPr>
          <w:rStyle w:val="hps"/>
          <w:lang w:val="en"/>
        </w:rPr>
        <w:t>chi-square</w:t>
      </w:r>
      <w:r>
        <w:rPr>
          <w:lang w:val="en"/>
        </w:rPr>
        <w:t xml:space="preserve"> </w:t>
      </w:r>
      <w:r>
        <w:rPr>
          <w:rStyle w:val="hps"/>
          <w:lang w:val="en"/>
        </w:rPr>
        <w:t>test is</w:t>
      </w:r>
      <w:r>
        <w:rPr>
          <w:lang w:val="en"/>
        </w:rPr>
        <w:t xml:space="preserve"> probability level </w:t>
      </w:r>
      <w:r>
        <w:rPr>
          <w:rStyle w:val="hps"/>
          <w:lang w:val="en"/>
        </w:rPr>
        <w:t>p =</w:t>
      </w:r>
      <w:r>
        <w:rPr>
          <w:lang w:val="en"/>
        </w:rPr>
        <w:t xml:space="preserve"> </w:t>
      </w:r>
      <w:r>
        <w:rPr>
          <w:rStyle w:val="hps"/>
          <w:lang w:val="en"/>
        </w:rPr>
        <w:t>0.05</w:t>
      </w:r>
      <w:r>
        <w:rPr>
          <w:lang w:val="en"/>
        </w:rPr>
        <w:t xml:space="preserve"> </w:t>
      </w:r>
      <w:r>
        <w:rPr>
          <w:rStyle w:val="hps"/>
          <w:lang w:val="en"/>
        </w:rPr>
        <w:t>(i.</w:t>
      </w:r>
      <w:r>
        <w:rPr>
          <w:lang w:val="en"/>
        </w:rPr>
        <w:t xml:space="preserve">e. </w:t>
      </w:r>
      <w:r>
        <w:rPr>
          <w:rStyle w:val="hps"/>
          <w:lang w:val="en"/>
        </w:rPr>
        <w:t>the results are</w:t>
      </w:r>
      <w:r>
        <w:rPr>
          <w:lang w:val="en"/>
        </w:rPr>
        <w:t xml:space="preserve"> </w:t>
      </w:r>
      <w:r>
        <w:rPr>
          <w:rStyle w:val="hps"/>
          <w:lang w:val="en"/>
        </w:rPr>
        <w:t>accepted</w:t>
      </w:r>
      <w:r>
        <w:rPr>
          <w:lang w:val="en"/>
        </w:rPr>
        <w:t xml:space="preserve"> </w:t>
      </w:r>
      <w:r>
        <w:rPr>
          <w:rStyle w:val="hps"/>
          <w:lang w:val="en"/>
        </w:rPr>
        <w:t>with a probability of</w:t>
      </w:r>
      <w:r>
        <w:rPr>
          <w:lang w:val="en"/>
        </w:rPr>
        <w:t xml:space="preserve"> </w:t>
      </w:r>
      <w:r>
        <w:rPr>
          <w:rStyle w:val="hps"/>
          <w:lang w:val="en"/>
        </w:rPr>
        <w:t>95</w:t>
      </w:r>
      <w:r>
        <w:rPr>
          <w:lang w:val="en"/>
        </w:rPr>
        <w:t xml:space="preserve">%). </w:t>
      </w:r>
      <w:r>
        <w:rPr>
          <w:rStyle w:val="hps"/>
          <w:lang w:val="en"/>
        </w:rPr>
        <w:t>On this basis,</w:t>
      </w:r>
      <w:r>
        <w:rPr>
          <w:lang w:val="en"/>
        </w:rPr>
        <w:t xml:space="preserve"> </w:t>
      </w:r>
      <w:r>
        <w:rPr>
          <w:rStyle w:val="hps"/>
          <w:lang w:val="en"/>
        </w:rPr>
        <w:t>we conclude that</w:t>
      </w:r>
      <w:r>
        <w:rPr>
          <w:lang w:val="en"/>
        </w:rPr>
        <w:t>:</w:t>
      </w:r>
    </w:p>
    <w:p w:rsidR="00C73617" w:rsidRPr="008B4A07" w:rsidRDefault="00C73617" w:rsidP="008B4A07">
      <w:pPr>
        <w:numPr>
          <w:ilvl w:val="0"/>
          <w:numId w:val="22"/>
        </w:numPr>
        <w:spacing w:after="0"/>
        <w:rPr>
          <w:color w:val="1F497D"/>
        </w:rPr>
      </w:pPr>
      <w:r w:rsidRPr="00761374">
        <w:rPr>
          <w:rStyle w:val="hps"/>
          <w:lang w:val="en"/>
        </w:rPr>
        <w:t xml:space="preserve">there is a </w:t>
      </w:r>
      <w:r w:rsidRPr="00EE4569">
        <w:rPr>
          <w:rStyle w:val="hps"/>
          <w:lang w:val="en"/>
        </w:rPr>
        <w:t>significant relationship</w:t>
      </w:r>
      <w:r w:rsidRPr="00761374">
        <w:rPr>
          <w:lang w:val="en"/>
        </w:rPr>
        <w:t xml:space="preserve"> </w:t>
      </w:r>
      <w:r w:rsidRPr="00761374">
        <w:rPr>
          <w:rStyle w:val="hps"/>
          <w:lang w:val="en"/>
        </w:rPr>
        <w:t>between the respondents' responses</w:t>
      </w:r>
      <w:r w:rsidRPr="00761374">
        <w:rPr>
          <w:lang w:val="en"/>
        </w:rPr>
        <w:t xml:space="preserve"> </w:t>
      </w:r>
      <w:r w:rsidRPr="00761374">
        <w:rPr>
          <w:rStyle w:val="hps"/>
          <w:lang w:val="en"/>
        </w:rPr>
        <w:t>to the</w:t>
      </w:r>
      <w:r w:rsidRPr="00761374">
        <w:rPr>
          <w:lang w:val="en"/>
        </w:rPr>
        <w:t xml:space="preserve"> </w:t>
      </w:r>
      <w:r w:rsidRPr="00761374">
        <w:rPr>
          <w:rStyle w:val="hps"/>
          <w:lang w:val="en"/>
        </w:rPr>
        <w:t>question on</w:t>
      </w:r>
      <w:r w:rsidRPr="00761374">
        <w:rPr>
          <w:color w:val="1F497D"/>
        </w:rPr>
        <w:t xml:space="preserve"> </w:t>
      </w:r>
      <w:r w:rsidRPr="00761374">
        <w:rPr>
          <w:rStyle w:val="hps"/>
          <w:lang w:val="en"/>
        </w:rPr>
        <w:t>awareness of</w:t>
      </w:r>
      <w:r w:rsidRPr="00761374">
        <w:rPr>
          <w:lang w:val="en"/>
        </w:rPr>
        <w:t xml:space="preserve"> </w:t>
      </w:r>
      <w:r w:rsidRPr="00761374">
        <w:rPr>
          <w:rStyle w:val="hps"/>
          <w:lang w:val="en"/>
        </w:rPr>
        <w:t>the implementation of</w:t>
      </w:r>
      <w:r w:rsidRPr="00761374">
        <w:rPr>
          <w:lang w:val="en"/>
        </w:rPr>
        <w:t xml:space="preserve"> </w:t>
      </w:r>
      <w:r w:rsidRPr="00761374">
        <w:rPr>
          <w:rStyle w:val="hps"/>
          <w:lang w:val="en"/>
        </w:rPr>
        <w:t>crisis management</w:t>
      </w:r>
      <w:r w:rsidRPr="00761374">
        <w:rPr>
          <w:lang w:val="en"/>
        </w:rPr>
        <w:t xml:space="preserve"> </w:t>
      </w:r>
      <w:r w:rsidRPr="00761374">
        <w:rPr>
          <w:rStyle w:val="hps"/>
          <w:lang w:val="en"/>
        </w:rPr>
        <w:t>in</w:t>
      </w:r>
      <w:r w:rsidRPr="00761374">
        <w:rPr>
          <w:lang w:val="en"/>
        </w:rPr>
        <w:t xml:space="preserve"> </w:t>
      </w:r>
      <w:r w:rsidRPr="00761374">
        <w:rPr>
          <w:rStyle w:val="hps"/>
          <w:lang w:val="en"/>
        </w:rPr>
        <w:t>the</w:t>
      </w:r>
      <w:r w:rsidRPr="00761374">
        <w:rPr>
          <w:lang w:val="en"/>
        </w:rPr>
        <w:t xml:space="preserve"> </w:t>
      </w:r>
      <w:r w:rsidRPr="00761374">
        <w:rPr>
          <w:rStyle w:val="hps"/>
          <w:lang w:val="en"/>
        </w:rPr>
        <w:t>municipality</w:t>
      </w:r>
      <w:r w:rsidRPr="00761374">
        <w:rPr>
          <w:lang w:val="en"/>
        </w:rPr>
        <w:t xml:space="preserve"> </w:t>
      </w:r>
      <w:r w:rsidRPr="00761374">
        <w:rPr>
          <w:rStyle w:val="hps"/>
          <w:lang w:val="en"/>
        </w:rPr>
        <w:t>of city district and educational attainment</w:t>
      </w:r>
      <w:r w:rsidRPr="00761374">
        <w:rPr>
          <w:lang w:val="en"/>
        </w:rPr>
        <w:t xml:space="preserve"> of respondents</w:t>
      </w:r>
      <w:r w:rsidRPr="00761374">
        <w:t xml:space="preserve"> (p = 0</w:t>
      </w:r>
      <w:r w:rsidR="004262DF">
        <w:t>.</w:t>
      </w:r>
      <w:r w:rsidRPr="00761374">
        <w:t>028);</w:t>
      </w:r>
    </w:p>
    <w:p w:rsidR="00F01C6C" w:rsidRPr="008B4A07" w:rsidRDefault="00C73617" w:rsidP="008B4A07">
      <w:pPr>
        <w:numPr>
          <w:ilvl w:val="0"/>
          <w:numId w:val="22"/>
        </w:numPr>
        <w:spacing w:after="0"/>
        <w:rPr>
          <w:rStyle w:val="hps"/>
          <w:color w:val="1F497D"/>
        </w:rPr>
      </w:pPr>
      <w:r w:rsidRPr="008B4A07">
        <w:rPr>
          <w:rStyle w:val="hps"/>
          <w:lang w:val="en"/>
        </w:rPr>
        <w:t xml:space="preserve">there is </w:t>
      </w:r>
      <w:r w:rsidRPr="00EE4569">
        <w:rPr>
          <w:rStyle w:val="hps"/>
          <w:lang w:val="en"/>
        </w:rPr>
        <w:t>no significant relationship</w:t>
      </w:r>
      <w:r w:rsidRPr="008B4A07">
        <w:rPr>
          <w:rStyle w:val="hps"/>
          <w:lang w:val="en"/>
        </w:rPr>
        <w:t xml:space="preserve"> between </w:t>
      </w:r>
      <w:r w:rsidR="00D569D5" w:rsidRPr="008B4A07">
        <w:rPr>
          <w:rStyle w:val="hps"/>
          <w:szCs w:val="26"/>
          <w:lang w:val="en"/>
        </w:rPr>
        <w:t>educational attainment</w:t>
      </w:r>
      <w:r w:rsidR="00D569D5" w:rsidRPr="008B4A07">
        <w:rPr>
          <w:szCs w:val="26"/>
          <w:lang w:val="en"/>
        </w:rPr>
        <w:t xml:space="preserve"> of respondents and </w:t>
      </w:r>
      <w:r w:rsidRPr="008B4A07">
        <w:rPr>
          <w:rStyle w:val="hps"/>
          <w:lang w:val="en"/>
        </w:rPr>
        <w:t>respondents' responses</w:t>
      </w:r>
      <w:r w:rsidRPr="008B4A07">
        <w:rPr>
          <w:lang w:val="en"/>
        </w:rPr>
        <w:t xml:space="preserve"> </w:t>
      </w:r>
      <w:r w:rsidR="00D569D5" w:rsidRPr="008B4A07">
        <w:rPr>
          <w:rStyle w:val="hps"/>
          <w:szCs w:val="26"/>
          <w:lang w:val="en"/>
        </w:rPr>
        <w:t>to</w:t>
      </w:r>
      <w:r w:rsidRPr="008B4A07">
        <w:rPr>
          <w:rStyle w:val="hps"/>
          <w:lang w:val="en"/>
        </w:rPr>
        <w:t xml:space="preserve"> the</w:t>
      </w:r>
      <w:r w:rsidRPr="008B4A07">
        <w:rPr>
          <w:lang w:val="en"/>
        </w:rPr>
        <w:t xml:space="preserve"> </w:t>
      </w:r>
      <w:r w:rsidRPr="008B4A07">
        <w:rPr>
          <w:rStyle w:val="hps"/>
          <w:lang w:val="en"/>
        </w:rPr>
        <w:t>questions</w:t>
      </w:r>
      <w:r w:rsidR="00F01C6C" w:rsidRPr="008B4A07">
        <w:rPr>
          <w:rStyle w:val="hps"/>
          <w:lang w:val="en"/>
        </w:rPr>
        <w:t>:</w:t>
      </w:r>
      <w:r w:rsidRPr="008B4A07">
        <w:rPr>
          <w:rStyle w:val="hps"/>
          <w:lang w:val="en"/>
        </w:rPr>
        <w:t xml:space="preserve"> </w:t>
      </w:r>
    </w:p>
    <w:p w:rsidR="00C73617" w:rsidRPr="00F01C6C" w:rsidRDefault="00C73617" w:rsidP="00D569D5">
      <w:pPr>
        <w:pStyle w:val="Odsekzoznamu"/>
        <w:numPr>
          <w:ilvl w:val="0"/>
          <w:numId w:val="18"/>
        </w:numPr>
        <w:jc w:val="both"/>
        <w:rPr>
          <w:color w:val="1F497D"/>
          <w:sz w:val="26"/>
          <w:szCs w:val="26"/>
        </w:rPr>
      </w:pPr>
      <w:r w:rsidRPr="00F01C6C">
        <w:rPr>
          <w:rStyle w:val="hps"/>
          <w:sz w:val="26"/>
          <w:szCs w:val="26"/>
          <w:lang w:val="en"/>
        </w:rPr>
        <w:t>regarding the</w:t>
      </w:r>
      <w:r w:rsidRPr="00F01C6C">
        <w:rPr>
          <w:rStyle w:val="shorttext"/>
          <w:sz w:val="26"/>
          <w:szCs w:val="26"/>
          <w:lang w:val="en"/>
        </w:rPr>
        <w:t xml:space="preserve"> </w:t>
      </w:r>
      <w:r w:rsidRPr="00F01C6C">
        <w:rPr>
          <w:rStyle w:val="hps"/>
          <w:sz w:val="26"/>
          <w:szCs w:val="26"/>
          <w:lang w:val="en"/>
        </w:rPr>
        <w:t>concept of</w:t>
      </w:r>
      <w:r w:rsidRPr="00F01C6C">
        <w:rPr>
          <w:rStyle w:val="shorttext"/>
          <w:sz w:val="26"/>
          <w:szCs w:val="26"/>
          <w:lang w:val="en"/>
        </w:rPr>
        <w:t xml:space="preserve"> </w:t>
      </w:r>
      <w:r w:rsidRPr="00F01C6C">
        <w:rPr>
          <w:rStyle w:val="hps"/>
          <w:sz w:val="26"/>
          <w:szCs w:val="26"/>
          <w:lang w:val="en"/>
        </w:rPr>
        <w:t xml:space="preserve">crisis situation </w:t>
      </w:r>
      <w:r w:rsidRPr="00F01C6C">
        <w:rPr>
          <w:sz w:val="26"/>
          <w:szCs w:val="26"/>
          <w:lang w:val="en"/>
        </w:rPr>
        <w:t>(</w:t>
      </w:r>
      <w:r w:rsidRPr="00F01C6C">
        <w:rPr>
          <w:sz w:val="26"/>
          <w:szCs w:val="26"/>
        </w:rPr>
        <w:t>p = 0</w:t>
      </w:r>
      <w:r w:rsidR="004262DF">
        <w:rPr>
          <w:sz w:val="26"/>
          <w:szCs w:val="26"/>
        </w:rPr>
        <w:t>.</w:t>
      </w:r>
      <w:r w:rsidRPr="00F01C6C">
        <w:rPr>
          <w:sz w:val="26"/>
          <w:szCs w:val="26"/>
        </w:rPr>
        <w:t>936);</w:t>
      </w:r>
    </w:p>
    <w:p w:rsidR="00C73617" w:rsidRPr="00F01C6C" w:rsidRDefault="00C73617" w:rsidP="00D569D5">
      <w:pPr>
        <w:pStyle w:val="Odsekzoznamu"/>
        <w:numPr>
          <w:ilvl w:val="0"/>
          <w:numId w:val="18"/>
        </w:numPr>
        <w:jc w:val="both"/>
        <w:rPr>
          <w:color w:val="1F497D"/>
          <w:sz w:val="26"/>
          <w:szCs w:val="26"/>
        </w:rPr>
      </w:pPr>
      <w:r w:rsidRPr="00F01C6C">
        <w:rPr>
          <w:rStyle w:val="hps"/>
          <w:sz w:val="26"/>
          <w:szCs w:val="26"/>
          <w:lang w:val="en"/>
        </w:rPr>
        <w:t xml:space="preserve">about handling a crisis situation </w:t>
      </w:r>
      <w:r w:rsidRPr="00F01C6C">
        <w:rPr>
          <w:sz w:val="26"/>
          <w:szCs w:val="26"/>
        </w:rPr>
        <w:t>(p = 0</w:t>
      </w:r>
      <w:r w:rsidR="004262DF">
        <w:rPr>
          <w:sz w:val="26"/>
          <w:szCs w:val="26"/>
        </w:rPr>
        <w:t>.</w:t>
      </w:r>
      <w:r w:rsidRPr="00F01C6C">
        <w:rPr>
          <w:sz w:val="26"/>
          <w:szCs w:val="26"/>
        </w:rPr>
        <w:t>286);</w:t>
      </w:r>
    </w:p>
    <w:p w:rsidR="00C73617" w:rsidRPr="00C24FBD" w:rsidRDefault="00C73617" w:rsidP="00B66685">
      <w:pPr>
        <w:pStyle w:val="Odsekzoznamu"/>
        <w:numPr>
          <w:ilvl w:val="0"/>
          <w:numId w:val="18"/>
        </w:numPr>
        <w:jc w:val="both"/>
        <w:rPr>
          <w:rStyle w:val="hps"/>
          <w:color w:val="1F497D"/>
          <w:sz w:val="26"/>
          <w:szCs w:val="26"/>
        </w:rPr>
      </w:pPr>
      <w:proofErr w:type="gramStart"/>
      <w:r w:rsidRPr="00F01C6C">
        <w:rPr>
          <w:rStyle w:val="hps"/>
          <w:sz w:val="26"/>
          <w:szCs w:val="26"/>
          <w:lang w:val="en"/>
        </w:rPr>
        <w:t>about</w:t>
      </w:r>
      <w:proofErr w:type="gramEnd"/>
      <w:r w:rsidRPr="00F01C6C">
        <w:rPr>
          <w:rStyle w:val="hps"/>
          <w:sz w:val="26"/>
          <w:szCs w:val="26"/>
          <w:lang w:val="en"/>
        </w:rPr>
        <w:t xml:space="preserve"> the need to</w:t>
      </w:r>
      <w:r w:rsidRPr="00F01C6C">
        <w:rPr>
          <w:sz w:val="26"/>
          <w:szCs w:val="26"/>
          <w:lang w:val="en"/>
        </w:rPr>
        <w:t xml:space="preserve"> </w:t>
      </w:r>
      <w:r w:rsidRPr="00F01C6C">
        <w:rPr>
          <w:rStyle w:val="hps"/>
          <w:sz w:val="26"/>
          <w:szCs w:val="26"/>
          <w:lang w:val="en"/>
        </w:rPr>
        <w:t>respect</w:t>
      </w:r>
      <w:r w:rsidRPr="00F01C6C">
        <w:rPr>
          <w:sz w:val="26"/>
          <w:szCs w:val="26"/>
          <w:lang w:val="en"/>
        </w:rPr>
        <w:t xml:space="preserve"> </w:t>
      </w:r>
      <w:r w:rsidRPr="00F01C6C">
        <w:rPr>
          <w:rStyle w:val="hps"/>
          <w:sz w:val="26"/>
          <w:szCs w:val="26"/>
          <w:lang w:val="en"/>
        </w:rPr>
        <w:t xml:space="preserve">the instructions (in case of emergency) </w:t>
      </w:r>
      <w:r w:rsidRPr="00F01C6C">
        <w:rPr>
          <w:sz w:val="26"/>
          <w:szCs w:val="26"/>
          <w:lang w:val="en"/>
        </w:rPr>
        <w:t>(</w:t>
      </w:r>
      <w:r w:rsidRPr="00F01C6C">
        <w:rPr>
          <w:sz w:val="26"/>
          <w:szCs w:val="26"/>
        </w:rPr>
        <w:t>p = 0</w:t>
      </w:r>
      <w:r w:rsidR="004262DF">
        <w:rPr>
          <w:sz w:val="26"/>
          <w:szCs w:val="26"/>
        </w:rPr>
        <w:t>.</w:t>
      </w:r>
      <w:r w:rsidRPr="00F01C6C">
        <w:rPr>
          <w:sz w:val="26"/>
          <w:szCs w:val="26"/>
        </w:rPr>
        <w:t xml:space="preserve">936). </w:t>
      </w:r>
    </w:p>
    <w:p w:rsidR="00C73617" w:rsidRPr="00761374" w:rsidRDefault="00C73617" w:rsidP="00C24FBD">
      <w:pPr>
        <w:spacing w:before="120" w:after="0"/>
        <w:rPr>
          <w:color w:val="1F497D"/>
          <w:lang w:val="en-GB"/>
        </w:rPr>
      </w:pPr>
      <w:r w:rsidRPr="00761374">
        <w:rPr>
          <w:rStyle w:val="hps"/>
          <w:lang w:val="en-GB"/>
        </w:rPr>
        <w:t>Evaluation of the residents' responses</w:t>
      </w:r>
      <w:r w:rsidRPr="00761374">
        <w:rPr>
          <w:lang w:val="en-GB"/>
        </w:rPr>
        <w:t xml:space="preserve"> </w:t>
      </w:r>
      <w:r w:rsidRPr="00761374">
        <w:rPr>
          <w:rStyle w:val="hps"/>
          <w:lang w:val="en-GB"/>
        </w:rPr>
        <w:t>on</w:t>
      </w:r>
      <w:r w:rsidRPr="00761374">
        <w:rPr>
          <w:lang w:val="en-GB"/>
        </w:rPr>
        <w:t xml:space="preserve"> </w:t>
      </w:r>
      <w:r w:rsidRPr="00761374">
        <w:rPr>
          <w:rStyle w:val="hps"/>
          <w:lang w:val="en-GB"/>
        </w:rPr>
        <w:t>evacuation</w:t>
      </w:r>
      <w:r w:rsidRPr="00761374">
        <w:rPr>
          <w:lang w:val="en-GB"/>
        </w:rPr>
        <w:t xml:space="preserve"> </w:t>
      </w:r>
      <w:r w:rsidRPr="00761374">
        <w:rPr>
          <w:rStyle w:val="hps"/>
          <w:lang w:val="en-GB"/>
        </w:rPr>
        <w:t>has brought</w:t>
      </w:r>
      <w:r w:rsidRPr="00761374">
        <w:rPr>
          <w:lang w:val="en-GB"/>
        </w:rPr>
        <w:t xml:space="preserve"> </w:t>
      </w:r>
      <w:r w:rsidRPr="00761374">
        <w:rPr>
          <w:rStyle w:val="hps"/>
          <w:lang w:val="en-GB"/>
        </w:rPr>
        <w:t>the following results:</w:t>
      </w:r>
    </w:p>
    <w:p w:rsidR="00D569D5" w:rsidRPr="00D569D5" w:rsidRDefault="00D84F3B" w:rsidP="00976136">
      <w:pPr>
        <w:numPr>
          <w:ilvl w:val="0"/>
          <w:numId w:val="20"/>
        </w:numPr>
        <w:spacing w:after="0"/>
        <w:rPr>
          <w:rStyle w:val="hps"/>
          <w:lang w:val="en"/>
        </w:rPr>
      </w:pPr>
      <w:r>
        <w:rPr>
          <w:rStyle w:val="hps"/>
          <w:lang w:val="en"/>
        </w:rPr>
        <w:t>t</w:t>
      </w:r>
      <w:r w:rsidR="00C73617" w:rsidRPr="00D569D5">
        <w:rPr>
          <w:rStyle w:val="hps"/>
          <w:lang w:val="en"/>
        </w:rPr>
        <w:t xml:space="preserve">here is </w:t>
      </w:r>
      <w:r w:rsidR="00C73617" w:rsidRPr="00EE4569">
        <w:rPr>
          <w:rStyle w:val="hps"/>
          <w:b/>
          <w:lang w:val="en"/>
        </w:rPr>
        <w:t>no significant relationship</w:t>
      </w:r>
      <w:r w:rsidR="00C73617" w:rsidRPr="00D569D5">
        <w:rPr>
          <w:rStyle w:val="hps"/>
          <w:lang w:val="en"/>
        </w:rPr>
        <w:t xml:space="preserve"> between </w:t>
      </w:r>
      <w:r w:rsidR="00E67A10" w:rsidRPr="00D569D5">
        <w:rPr>
          <w:rStyle w:val="hps"/>
          <w:szCs w:val="26"/>
          <w:lang w:val="en"/>
        </w:rPr>
        <w:t xml:space="preserve">educational attainment of respondents </w:t>
      </w:r>
      <w:r w:rsidR="00E67A10">
        <w:rPr>
          <w:rStyle w:val="hps"/>
          <w:szCs w:val="26"/>
          <w:lang w:val="en"/>
        </w:rPr>
        <w:t xml:space="preserve">and </w:t>
      </w:r>
      <w:r w:rsidR="00C73617" w:rsidRPr="00D569D5">
        <w:rPr>
          <w:rStyle w:val="hps"/>
          <w:lang w:val="en"/>
        </w:rPr>
        <w:t>respondents' responses to the questions</w:t>
      </w:r>
      <w:r w:rsidR="00D569D5" w:rsidRPr="00D569D5">
        <w:rPr>
          <w:rStyle w:val="hps"/>
          <w:lang w:val="en"/>
        </w:rPr>
        <w:t>:</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ab</w:t>
      </w:r>
      <w:r w:rsidR="00E67A10">
        <w:rPr>
          <w:rStyle w:val="hps"/>
          <w:sz w:val="26"/>
          <w:szCs w:val="26"/>
          <w:lang w:val="en"/>
        </w:rPr>
        <w:t xml:space="preserve">out the evacuation measures </w:t>
      </w:r>
      <w:r w:rsidRPr="00D569D5">
        <w:rPr>
          <w:rStyle w:val="hps"/>
          <w:sz w:val="26"/>
          <w:szCs w:val="26"/>
          <w:lang w:val="en"/>
        </w:rPr>
        <w:t>(p = 0</w:t>
      </w:r>
      <w:r w:rsidR="004262DF">
        <w:rPr>
          <w:rStyle w:val="hps"/>
          <w:sz w:val="26"/>
          <w:szCs w:val="26"/>
          <w:lang w:val="en"/>
        </w:rPr>
        <w:t>.</w:t>
      </w:r>
      <w:r w:rsidRPr="00D569D5">
        <w:rPr>
          <w:rStyle w:val="hps"/>
          <w:sz w:val="26"/>
          <w:szCs w:val="26"/>
          <w:lang w:val="en"/>
        </w:rPr>
        <w:t>224);</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about the emergency evacuation kit (p = 0</w:t>
      </w:r>
      <w:r w:rsidR="004262DF">
        <w:rPr>
          <w:rStyle w:val="hps"/>
          <w:sz w:val="26"/>
          <w:szCs w:val="26"/>
          <w:lang w:val="en"/>
        </w:rPr>
        <w:t>.</w:t>
      </w:r>
      <w:r w:rsidRPr="00D569D5">
        <w:rPr>
          <w:rStyle w:val="hps"/>
          <w:sz w:val="26"/>
          <w:szCs w:val="26"/>
          <w:lang w:val="en"/>
        </w:rPr>
        <w:t>865);</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about the protective and shelter spaces (p = 0</w:t>
      </w:r>
      <w:r w:rsidR="004262DF">
        <w:rPr>
          <w:rStyle w:val="hps"/>
          <w:sz w:val="26"/>
          <w:szCs w:val="26"/>
          <w:lang w:val="en"/>
        </w:rPr>
        <w:t>.</w:t>
      </w:r>
      <w:r w:rsidRPr="00D569D5">
        <w:rPr>
          <w:rStyle w:val="hps"/>
          <w:sz w:val="26"/>
          <w:szCs w:val="26"/>
          <w:lang w:val="en"/>
        </w:rPr>
        <w:t>265);</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about the rules during the evacuation (p = 0</w:t>
      </w:r>
      <w:r w:rsidR="004262DF">
        <w:rPr>
          <w:rStyle w:val="hps"/>
          <w:sz w:val="26"/>
          <w:szCs w:val="26"/>
          <w:lang w:val="en"/>
        </w:rPr>
        <w:t>.</w:t>
      </w:r>
      <w:r w:rsidRPr="00D569D5">
        <w:rPr>
          <w:rStyle w:val="hps"/>
          <w:sz w:val="26"/>
          <w:szCs w:val="26"/>
          <w:lang w:val="en"/>
        </w:rPr>
        <w:t>481);</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 xml:space="preserve">regarding </w:t>
      </w:r>
      <w:r w:rsidR="00EE4569" w:rsidRPr="00D569D5">
        <w:rPr>
          <w:rStyle w:val="hps"/>
          <w:sz w:val="26"/>
          <w:szCs w:val="26"/>
          <w:lang w:val="en"/>
        </w:rPr>
        <w:t>behavior</w:t>
      </w:r>
      <w:r w:rsidRPr="00D569D5">
        <w:rPr>
          <w:rStyle w:val="hps"/>
          <w:sz w:val="26"/>
          <w:szCs w:val="26"/>
          <w:lang w:val="en"/>
        </w:rPr>
        <w:t xml:space="preserve"> in the shelter (p = 0</w:t>
      </w:r>
      <w:r w:rsidR="004262DF">
        <w:rPr>
          <w:rStyle w:val="hps"/>
          <w:sz w:val="26"/>
          <w:szCs w:val="26"/>
          <w:lang w:val="en"/>
        </w:rPr>
        <w:t>.</w:t>
      </w:r>
      <w:r w:rsidRPr="00D569D5">
        <w:rPr>
          <w:rStyle w:val="hps"/>
          <w:sz w:val="26"/>
          <w:szCs w:val="26"/>
          <w:lang w:val="en"/>
        </w:rPr>
        <w:t>602);</w:t>
      </w:r>
    </w:p>
    <w:p w:rsidR="00C73617" w:rsidRPr="00D569D5" w:rsidRDefault="00794FC0" w:rsidP="00D569D5">
      <w:pPr>
        <w:pStyle w:val="Odsekzoznamu"/>
        <w:numPr>
          <w:ilvl w:val="0"/>
          <w:numId w:val="18"/>
        </w:numPr>
        <w:jc w:val="both"/>
        <w:rPr>
          <w:rStyle w:val="hps"/>
          <w:sz w:val="26"/>
          <w:szCs w:val="26"/>
          <w:lang w:val="en"/>
        </w:rPr>
      </w:pPr>
      <w:r>
        <w:rPr>
          <w:rStyle w:val="hps"/>
          <w:sz w:val="26"/>
          <w:szCs w:val="26"/>
          <w:lang w:val="en"/>
        </w:rPr>
        <w:t>about</w:t>
      </w:r>
      <w:r w:rsidR="00C73617" w:rsidRPr="00D569D5">
        <w:rPr>
          <w:rStyle w:val="hps"/>
          <w:sz w:val="26"/>
          <w:szCs w:val="26"/>
          <w:lang w:val="en"/>
        </w:rPr>
        <w:t xml:space="preserve"> spontaneous evacuation (p = 0</w:t>
      </w:r>
      <w:r w:rsidR="004262DF">
        <w:rPr>
          <w:rStyle w:val="hps"/>
          <w:sz w:val="26"/>
          <w:szCs w:val="26"/>
          <w:lang w:val="en"/>
        </w:rPr>
        <w:t>.</w:t>
      </w:r>
      <w:r w:rsidR="00C73617" w:rsidRPr="00D569D5">
        <w:rPr>
          <w:rStyle w:val="hps"/>
          <w:sz w:val="26"/>
          <w:szCs w:val="26"/>
          <w:lang w:val="en"/>
        </w:rPr>
        <w:t>190);</w:t>
      </w:r>
    </w:p>
    <w:p w:rsidR="00C73617" w:rsidRPr="00C24FBD" w:rsidRDefault="00794FC0" w:rsidP="00C24FBD">
      <w:pPr>
        <w:pStyle w:val="Odsekzoznamu"/>
        <w:numPr>
          <w:ilvl w:val="0"/>
          <w:numId w:val="18"/>
        </w:numPr>
        <w:jc w:val="both"/>
        <w:rPr>
          <w:sz w:val="26"/>
          <w:szCs w:val="26"/>
          <w:lang w:val="en"/>
        </w:rPr>
      </w:pPr>
      <w:proofErr w:type="gramStart"/>
      <w:r>
        <w:rPr>
          <w:rStyle w:val="hps"/>
          <w:sz w:val="26"/>
          <w:szCs w:val="26"/>
          <w:lang w:val="en"/>
        </w:rPr>
        <w:t>about</w:t>
      </w:r>
      <w:proofErr w:type="gramEnd"/>
      <w:r w:rsidR="00C73617" w:rsidRPr="00D569D5">
        <w:rPr>
          <w:rStyle w:val="hps"/>
          <w:sz w:val="26"/>
          <w:szCs w:val="26"/>
          <w:lang w:val="en"/>
        </w:rPr>
        <w:t xml:space="preserve"> home (flat) security (p = 0</w:t>
      </w:r>
      <w:r w:rsidR="004262DF">
        <w:rPr>
          <w:rStyle w:val="hps"/>
          <w:sz w:val="26"/>
          <w:szCs w:val="26"/>
          <w:lang w:val="en"/>
        </w:rPr>
        <w:t>.</w:t>
      </w:r>
      <w:r w:rsidR="00C73617" w:rsidRPr="00D569D5">
        <w:rPr>
          <w:rStyle w:val="hps"/>
          <w:sz w:val="26"/>
          <w:szCs w:val="26"/>
          <w:lang w:val="en"/>
        </w:rPr>
        <w:t>532).</w:t>
      </w:r>
    </w:p>
    <w:p w:rsidR="00C73617" w:rsidRPr="00C24FBD" w:rsidRDefault="00C73617" w:rsidP="00C24FBD">
      <w:pPr>
        <w:spacing w:before="120" w:after="0"/>
        <w:rPr>
          <w:rStyle w:val="hps"/>
        </w:rPr>
      </w:pPr>
      <w:r w:rsidRPr="00235953">
        <w:rPr>
          <w:rStyle w:val="hps"/>
          <w:lang w:val="en-GB"/>
        </w:rPr>
        <w:lastRenderedPageBreak/>
        <w:t>Results of</w:t>
      </w:r>
      <w:r w:rsidRPr="00C24FBD">
        <w:rPr>
          <w:rStyle w:val="hps"/>
        </w:rPr>
        <w:t xml:space="preserve"> </w:t>
      </w:r>
      <w:r w:rsidRPr="00235953">
        <w:rPr>
          <w:rStyle w:val="hps"/>
          <w:lang w:val="en-GB"/>
        </w:rPr>
        <w:t>respondents' answers</w:t>
      </w:r>
      <w:r w:rsidRPr="00C24FBD">
        <w:rPr>
          <w:rStyle w:val="hps"/>
        </w:rPr>
        <w:t xml:space="preserve"> </w:t>
      </w:r>
      <w:r w:rsidRPr="00235953">
        <w:rPr>
          <w:rStyle w:val="hps"/>
          <w:lang w:val="en-GB"/>
        </w:rPr>
        <w:t>to questions relating to</w:t>
      </w:r>
      <w:r w:rsidRPr="00C24FBD">
        <w:rPr>
          <w:rStyle w:val="hps"/>
        </w:rPr>
        <w:t xml:space="preserve"> threat of the city by water: </w:t>
      </w:r>
    </w:p>
    <w:p w:rsidR="00C73617" w:rsidRPr="00EE4569" w:rsidRDefault="00C73617" w:rsidP="00EE4569">
      <w:pPr>
        <w:pStyle w:val="Odsekzoznamu"/>
        <w:numPr>
          <w:ilvl w:val="0"/>
          <w:numId w:val="20"/>
        </w:numPr>
        <w:rPr>
          <w:lang w:val="en"/>
        </w:rPr>
      </w:pPr>
      <w:proofErr w:type="gramStart"/>
      <w:r w:rsidRPr="00EE4569">
        <w:rPr>
          <w:rStyle w:val="hps"/>
          <w:lang w:val="en"/>
        </w:rPr>
        <w:t>there</w:t>
      </w:r>
      <w:proofErr w:type="gramEnd"/>
      <w:r w:rsidRPr="00EE4569">
        <w:rPr>
          <w:rStyle w:val="hps"/>
          <w:lang w:val="en"/>
        </w:rPr>
        <w:t xml:space="preserve"> is </w:t>
      </w:r>
      <w:r w:rsidRPr="00EE4569">
        <w:rPr>
          <w:rStyle w:val="hps"/>
          <w:b/>
          <w:lang w:val="en"/>
        </w:rPr>
        <w:t>no significant relationship</w:t>
      </w:r>
      <w:r w:rsidRPr="00EE4569">
        <w:rPr>
          <w:rStyle w:val="hps"/>
          <w:lang w:val="en"/>
        </w:rPr>
        <w:t xml:space="preserve"> between the respondents' responses to the question on threat to water and educational attainment of respondents (p = 0</w:t>
      </w:r>
      <w:r w:rsidR="004262DF">
        <w:rPr>
          <w:rStyle w:val="hps"/>
          <w:lang w:val="en"/>
        </w:rPr>
        <w:t>.</w:t>
      </w:r>
      <w:r w:rsidRPr="00EE4569">
        <w:rPr>
          <w:rStyle w:val="hps"/>
          <w:lang w:val="en"/>
        </w:rPr>
        <w:t>668).</w:t>
      </w:r>
    </w:p>
    <w:p w:rsidR="00C73617" w:rsidRPr="008F5BFC" w:rsidRDefault="00C73617" w:rsidP="008F5BFC">
      <w:pPr>
        <w:spacing w:before="120" w:after="0"/>
        <w:rPr>
          <w:rStyle w:val="hps"/>
          <w:lang w:val="en-GB"/>
        </w:rPr>
      </w:pPr>
      <w:r w:rsidRPr="008F5BFC">
        <w:rPr>
          <w:rStyle w:val="hps"/>
          <w:lang w:val="en-GB"/>
        </w:rPr>
        <w:t>Results of</w:t>
      </w:r>
      <w:r w:rsidRPr="008F5BFC">
        <w:rPr>
          <w:rStyle w:val="hps"/>
        </w:rPr>
        <w:t xml:space="preserve"> </w:t>
      </w:r>
      <w:r w:rsidRPr="008F5BFC">
        <w:rPr>
          <w:rStyle w:val="hps"/>
          <w:lang w:val="en-GB"/>
        </w:rPr>
        <w:t>respondents' answers</w:t>
      </w:r>
      <w:r w:rsidRPr="008F5BFC">
        <w:rPr>
          <w:rStyle w:val="hps"/>
        </w:rPr>
        <w:t xml:space="preserve"> </w:t>
      </w:r>
      <w:r w:rsidRPr="008F5BFC">
        <w:rPr>
          <w:rStyle w:val="hps"/>
          <w:lang w:val="en-GB"/>
        </w:rPr>
        <w:t xml:space="preserve">to questions </w:t>
      </w:r>
      <w:r w:rsidR="000C3D42">
        <w:rPr>
          <w:rStyle w:val="hps"/>
          <w:lang w:val="en-GB"/>
        </w:rPr>
        <w:t>relating</w:t>
      </w:r>
      <w:r w:rsidRPr="008F5BFC">
        <w:rPr>
          <w:rStyle w:val="hps"/>
          <w:lang w:val="en-GB"/>
        </w:rPr>
        <w:t xml:space="preserve"> the information on hygiene: </w:t>
      </w:r>
    </w:p>
    <w:p w:rsidR="002A282E" w:rsidRPr="002A282E" w:rsidRDefault="00C73617" w:rsidP="002A282E">
      <w:pPr>
        <w:numPr>
          <w:ilvl w:val="0"/>
          <w:numId w:val="21"/>
        </w:numPr>
        <w:spacing w:after="0"/>
        <w:rPr>
          <w:rStyle w:val="hps"/>
          <w:szCs w:val="26"/>
        </w:rPr>
      </w:pPr>
      <w:r w:rsidRPr="002A282E">
        <w:rPr>
          <w:rStyle w:val="hps"/>
          <w:szCs w:val="26"/>
          <w:lang w:val="en"/>
        </w:rPr>
        <w:t xml:space="preserve">there is </w:t>
      </w:r>
      <w:r w:rsidRPr="00EE4569">
        <w:rPr>
          <w:rStyle w:val="hps"/>
          <w:b/>
          <w:szCs w:val="26"/>
          <w:lang w:val="en"/>
        </w:rPr>
        <w:t>no significant relationship</w:t>
      </w:r>
      <w:r w:rsidRPr="002A282E">
        <w:rPr>
          <w:rStyle w:val="hps"/>
          <w:szCs w:val="26"/>
          <w:lang w:val="en"/>
        </w:rPr>
        <w:t xml:space="preserve"> between </w:t>
      </w:r>
      <w:r w:rsidR="002A282E" w:rsidRPr="002A282E">
        <w:rPr>
          <w:rStyle w:val="hps"/>
          <w:szCs w:val="26"/>
          <w:lang w:val="en"/>
        </w:rPr>
        <w:t>educational attainment of respondents and</w:t>
      </w:r>
      <w:r w:rsidRPr="002A282E">
        <w:rPr>
          <w:rStyle w:val="hps"/>
          <w:szCs w:val="26"/>
          <w:lang w:val="en"/>
        </w:rPr>
        <w:t xml:space="preserve"> respondents' responses to the</w:t>
      </w:r>
      <w:r w:rsidRPr="002A282E">
        <w:rPr>
          <w:rStyle w:val="hps"/>
          <w:szCs w:val="26"/>
        </w:rPr>
        <w:t xml:space="preserve"> </w:t>
      </w:r>
      <w:r w:rsidRPr="002A282E">
        <w:rPr>
          <w:rStyle w:val="hps"/>
          <w:szCs w:val="26"/>
          <w:lang w:val="en"/>
        </w:rPr>
        <w:t>question</w:t>
      </w:r>
      <w:r w:rsidR="002A282E" w:rsidRPr="002A282E">
        <w:rPr>
          <w:rStyle w:val="hps"/>
          <w:szCs w:val="26"/>
          <w:lang w:val="en"/>
        </w:rPr>
        <w:t>:</w:t>
      </w:r>
      <w:r w:rsidRPr="002A282E">
        <w:rPr>
          <w:rStyle w:val="hps"/>
          <w:szCs w:val="26"/>
          <w:lang w:val="en"/>
        </w:rPr>
        <w:t xml:space="preserve"> </w:t>
      </w:r>
    </w:p>
    <w:p w:rsidR="00C73617" w:rsidRPr="002A282E" w:rsidRDefault="00C73617" w:rsidP="002A282E">
      <w:pPr>
        <w:pStyle w:val="Odsekzoznamu"/>
        <w:numPr>
          <w:ilvl w:val="0"/>
          <w:numId w:val="18"/>
        </w:numPr>
        <w:jc w:val="both"/>
        <w:rPr>
          <w:rStyle w:val="hps"/>
          <w:sz w:val="26"/>
          <w:szCs w:val="26"/>
          <w:lang w:val="en"/>
        </w:rPr>
      </w:pPr>
      <w:r w:rsidRPr="002A282E">
        <w:rPr>
          <w:rStyle w:val="hps"/>
          <w:sz w:val="26"/>
          <w:szCs w:val="26"/>
          <w:lang w:val="en"/>
        </w:rPr>
        <w:t>on hygiene and health care and (p = 0</w:t>
      </w:r>
      <w:r w:rsidR="004262DF">
        <w:rPr>
          <w:rStyle w:val="hps"/>
          <w:sz w:val="26"/>
          <w:szCs w:val="26"/>
          <w:lang w:val="en"/>
        </w:rPr>
        <w:t>.</w:t>
      </w:r>
      <w:r w:rsidRPr="002A282E">
        <w:rPr>
          <w:rStyle w:val="hps"/>
          <w:sz w:val="26"/>
          <w:szCs w:val="26"/>
          <w:lang w:val="en"/>
        </w:rPr>
        <w:t>777);</w:t>
      </w:r>
    </w:p>
    <w:p w:rsidR="00C73617" w:rsidRPr="006B4951" w:rsidRDefault="00C73617" w:rsidP="006B4951">
      <w:pPr>
        <w:pStyle w:val="Odsekzoznamu"/>
        <w:numPr>
          <w:ilvl w:val="0"/>
          <w:numId w:val="18"/>
        </w:numPr>
        <w:jc w:val="both"/>
        <w:rPr>
          <w:sz w:val="26"/>
          <w:szCs w:val="26"/>
          <w:lang w:val="en"/>
        </w:rPr>
      </w:pPr>
      <w:proofErr w:type="gramStart"/>
      <w:r w:rsidRPr="002A282E">
        <w:rPr>
          <w:rStyle w:val="hps"/>
          <w:sz w:val="26"/>
          <w:szCs w:val="26"/>
          <w:lang w:val="en"/>
        </w:rPr>
        <w:t>about</w:t>
      </w:r>
      <w:proofErr w:type="gramEnd"/>
      <w:r w:rsidRPr="002A282E">
        <w:rPr>
          <w:rStyle w:val="hps"/>
          <w:sz w:val="26"/>
          <w:szCs w:val="26"/>
          <w:lang w:val="en"/>
        </w:rPr>
        <w:t xml:space="preserve"> recommended toiletries </w:t>
      </w:r>
      <w:r w:rsidRPr="002A282E">
        <w:rPr>
          <w:sz w:val="26"/>
          <w:szCs w:val="26"/>
        </w:rPr>
        <w:t>(p = 0</w:t>
      </w:r>
      <w:r w:rsidR="004262DF">
        <w:rPr>
          <w:sz w:val="26"/>
          <w:szCs w:val="26"/>
        </w:rPr>
        <w:t>.</w:t>
      </w:r>
      <w:r w:rsidRPr="002A282E">
        <w:rPr>
          <w:sz w:val="26"/>
          <w:szCs w:val="26"/>
        </w:rPr>
        <w:t>364).</w:t>
      </w:r>
    </w:p>
    <w:p w:rsidR="00C73617" w:rsidRPr="006B4951" w:rsidRDefault="00C73617" w:rsidP="006B4951">
      <w:pPr>
        <w:spacing w:before="120" w:after="0"/>
        <w:rPr>
          <w:rStyle w:val="hps"/>
          <w:lang w:val="en-GB"/>
        </w:rPr>
      </w:pPr>
      <w:r w:rsidRPr="006B4951">
        <w:rPr>
          <w:rStyle w:val="hps"/>
          <w:lang w:val="en-GB"/>
        </w:rPr>
        <w:t xml:space="preserve">Results of respondents' answers to question regarding </w:t>
      </w:r>
      <w:r w:rsidR="00C63BD8">
        <w:rPr>
          <w:rStyle w:val="hps"/>
          <w:lang w:val="en-GB"/>
        </w:rPr>
        <w:t xml:space="preserve">crisis </w:t>
      </w:r>
      <w:r w:rsidRPr="006B4951">
        <w:rPr>
          <w:rStyle w:val="hps"/>
          <w:lang w:val="en-GB"/>
        </w:rPr>
        <w:t xml:space="preserve">communication: </w:t>
      </w:r>
    </w:p>
    <w:p w:rsidR="006B4951" w:rsidRPr="0088234F" w:rsidRDefault="006B4951" w:rsidP="0088234F">
      <w:pPr>
        <w:numPr>
          <w:ilvl w:val="0"/>
          <w:numId w:val="21"/>
        </w:numPr>
        <w:spacing w:after="0"/>
        <w:rPr>
          <w:rStyle w:val="hps"/>
          <w:szCs w:val="26"/>
          <w:lang w:val="en"/>
        </w:rPr>
      </w:pPr>
      <w:r w:rsidRPr="0088234F">
        <w:rPr>
          <w:rStyle w:val="hps"/>
          <w:szCs w:val="26"/>
          <w:lang w:val="en"/>
        </w:rPr>
        <w:t xml:space="preserve">there is </w:t>
      </w:r>
      <w:r w:rsidRPr="00EE4569">
        <w:rPr>
          <w:rStyle w:val="hps"/>
          <w:b/>
          <w:szCs w:val="26"/>
          <w:lang w:val="en"/>
        </w:rPr>
        <w:t>no significant relationship</w:t>
      </w:r>
      <w:r w:rsidRPr="0088234F">
        <w:rPr>
          <w:rStyle w:val="hps"/>
          <w:szCs w:val="26"/>
          <w:lang w:val="en"/>
        </w:rPr>
        <w:t xml:space="preserve"> between educational attainment of respondents and respondents' responses to the question:</w:t>
      </w:r>
    </w:p>
    <w:p w:rsidR="00C73617" w:rsidRPr="008809E7" w:rsidRDefault="00C73617" w:rsidP="008809E7">
      <w:pPr>
        <w:pStyle w:val="Odsekzoznamu"/>
        <w:numPr>
          <w:ilvl w:val="0"/>
          <w:numId w:val="18"/>
        </w:numPr>
        <w:jc w:val="both"/>
        <w:rPr>
          <w:rStyle w:val="hps"/>
          <w:sz w:val="26"/>
          <w:szCs w:val="26"/>
          <w:lang w:val="en"/>
        </w:rPr>
      </w:pPr>
      <w:r w:rsidRPr="008809E7">
        <w:rPr>
          <w:rStyle w:val="hps"/>
          <w:sz w:val="26"/>
          <w:szCs w:val="26"/>
          <w:lang w:val="en"/>
        </w:rPr>
        <w:t>about the sirens sound (p = 0</w:t>
      </w:r>
      <w:r w:rsidR="004262DF">
        <w:rPr>
          <w:rStyle w:val="hps"/>
          <w:sz w:val="26"/>
          <w:szCs w:val="26"/>
          <w:lang w:val="en"/>
        </w:rPr>
        <w:t>.</w:t>
      </w:r>
      <w:r w:rsidRPr="008809E7">
        <w:rPr>
          <w:rStyle w:val="hps"/>
          <w:sz w:val="26"/>
          <w:szCs w:val="26"/>
          <w:lang w:val="en"/>
        </w:rPr>
        <w:t>431);</w:t>
      </w:r>
    </w:p>
    <w:p w:rsidR="00C73617" w:rsidRPr="008809E7" w:rsidRDefault="00C73617" w:rsidP="008809E7">
      <w:pPr>
        <w:pStyle w:val="Odsekzoznamu"/>
        <w:numPr>
          <w:ilvl w:val="0"/>
          <w:numId w:val="18"/>
        </w:numPr>
        <w:jc w:val="both"/>
        <w:rPr>
          <w:rStyle w:val="hps"/>
          <w:sz w:val="26"/>
          <w:szCs w:val="26"/>
          <w:lang w:val="en"/>
        </w:rPr>
      </w:pPr>
      <w:r w:rsidRPr="008809E7">
        <w:rPr>
          <w:rStyle w:val="hps"/>
          <w:sz w:val="26"/>
          <w:szCs w:val="26"/>
          <w:lang w:val="en"/>
        </w:rPr>
        <w:t>about communication during floods (p = 0</w:t>
      </w:r>
      <w:r w:rsidR="004262DF">
        <w:rPr>
          <w:rStyle w:val="hps"/>
          <w:sz w:val="26"/>
          <w:szCs w:val="26"/>
          <w:lang w:val="en"/>
        </w:rPr>
        <w:t>.</w:t>
      </w:r>
      <w:r w:rsidRPr="008809E7">
        <w:rPr>
          <w:rStyle w:val="hps"/>
          <w:sz w:val="26"/>
          <w:szCs w:val="26"/>
          <w:lang w:val="en"/>
        </w:rPr>
        <w:t>738);</w:t>
      </w:r>
    </w:p>
    <w:p w:rsidR="00C73617" w:rsidRDefault="00C73617" w:rsidP="008809E7">
      <w:pPr>
        <w:pStyle w:val="Odsekzoznamu"/>
        <w:numPr>
          <w:ilvl w:val="0"/>
          <w:numId w:val="18"/>
        </w:numPr>
        <w:jc w:val="both"/>
        <w:rPr>
          <w:rStyle w:val="hps"/>
          <w:sz w:val="26"/>
          <w:szCs w:val="26"/>
          <w:lang w:val="en"/>
        </w:rPr>
      </w:pPr>
      <w:r w:rsidRPr="008809E7">
        <w:rPr>
          <w:rStyle w:val="hps"/>
          <w:sz w:val="26"/>
          <w:szCs w:val="26"/>
          <w:lang w:val="en"/>
        </w:rPr>
        <w:t>about communications during evacuation transport (p = 0</w:t>
      </w:r>
      <w:r w:rsidR="004262DF">
        <w:rPr>
          <w:rStyle w:val="hps"/>
          <w:sz w:val="26"/>
          <w:szCs w:val="26"/>
          <w:lang w:val="en"/>
        </w:rPr>
        <w:t>.</w:t>
      </w:r>
      <w:r w:rsidRPr="008809E7">
        <w:rPr>
          <w:rStyle w:val="hps"/>
          <w:sz w:val="26"/>
          <w:szCs w:val="26"/>
          <w:lang w:val="en"/>
        </w:rPr>
        <w:t>113);</w:t>
      </w:r>
    </w:p>
    <w:p w:rsidR="00C73617" w:rsidRPr="000231D5" w:rsidRDefault="00C73617" w:rsidP="000231D5">
      <w:pPr>
        <w:pStyle w:val="Odsekzoznamu"/>
        <w:numPr>
          <w:ilvl w:val="0"/>
          <w:numId w:val="18"/>
        </w:numPr>
        <w:jc w:val="both"/>
        <w:rPr>
          <w:rStyle w:val="hps"/>
          <w:sz w:val="26"/>
          <w:szCs w:val="26"/>
          <w:lang w:val="en"/>
        </w:rPr>
      </w:pPr>
      <w:r w:rsidRPr="000231D5">
        <w:rPr>
          <w:rStyle w:val="hps"/>
          <w:sz w:val="26"/>
          <w:szCs w:val="26"/>
          <w:lang w:val="en"/>
        </w:rPr>
        <w:t>relating to behavior after the declaration of an emergency (p = 0</w:t>
      </w:r>
      <w:r w:rsidR="004262DF">
        <w:rPr>
          <w:rStyle w:val="hps"/>
          <w:sz w:val="26"/>
          <w:szCs w:val="26"/>
          <w:lang w:val="en"/>
        </w:rPr>
        <w:t>.</w:t>
      </w:r>
      <w:r w:rsidRPr="000231D5">
        <w:rPr>
          <w:rStyle w:val="hps"/>
          <w:sz w:val="26"/>
          <w:szCs w:val="26"/>
          <w:lang w:val="en"/>
        </w:rPr>
        <w:t>069);</w:t>
      </w:r>
    </w:p>
    <w:p w:rsidR="00C73617" w:rsidRPr="000231D5" w:rsidRDefault="00C73617" w:rsidP="000231D5">
      <w:pPr>
        <w:pStyle w:val="Odsekzoznamu"/>
        <w:numPr>
          <w:ilvl w:val="0"/>
          <w:numId w:val="18"/>
        </w:numPr>
        <w:jc w:val="both"/>
        <w:rPr>
          <w:rStyle w:val="hps"/>
          <w:sz w:val="26"/>
          <w:szCs w:val="26"/>
          <w:lang w:val="en"/>
        </w:rPr>
      </w:pPr>
      <w:r w:rsidRPr="000231D5">
        <w:rPr>
          <w:rStyle w:val="hps"/>
          <w:sz w:val="26"/>
          <w:szCs w:val="26"/>
          <w:lang w:val="en"/>
        </w:rPr>
        <w:t xml:space="preserve">about emergency </w:t>
      </w:r>
      <w:r w:rsidR="00D84530">
        <w:rPr>
          <w:rStyle w:val="hps"/>
          <w:sz w:val="26"/>
          <w:szCs w:val="26"/>
          <w:lang w:val="en"/>
        </w:rPr>
        <w:t xml:space="preserve">(telephone) </w:t>
      </w:r>
      <w:r w:rsidRPr="000231D5">
        <w:rPr>
          <w:rStyle w:val="hps"/>
          <w:sz w:val="26"/>
          <w:szCs w:val="26"/>
          <w:lang w:val="en"/>
        </w:rPr>
        <w:t>line (p = 0</w:t>
      </w:r>
      <w:r w:rsidR="004262DF">
        <w:rPr>
          <w:rStyle w:val="hps"/>
          <w:sz w:val="26"/>
          <w:szCs w:val="26"/>
          <w:lang w:val="en"/>
        </w:rPr>
        <w:t>.</w:t>
      </w:r>
      <w:r w:rsidRPr="000231D5">
        <w:rPr>
          <w:rStyle w:val="hps"/>
          <w:sz w:val="26"/>
          <w:szCs w:val="26"/>
          <w:lang w:val="en"/>
        </w:rPr>
        <w:t>544);</w:t>
      </w:r>
    </w:p>
    <w:p w:rsidR="00C73617" w:rsidRDefault="00C73617" w:rsidP="0088234F">
      <w:pPr>
        <w:spacing w:before="120" w:after="0"/>
        <w:rPr>
          <w:rStyle w:val="hps"/>
          <w:lang w:val="en-GB"/>
        </w:rPr>
      </w:pPr>
      <w:r w:rsidRPr="0088234F">
        <w:rPr>
          <w:rStyle w:val="hps"/>
          <w:lang w:val="en-GB"/>
        </w:rPr>
        <w:t xml:space="preserve">Results of residents' and public administration employees' answers to questions: </w:t>
      </w:r>
    </w:p>
    <w:p w:rsidR="002724A4" w:rsidRPr="002724A4" w:rsidRDefault="002724A4" w:rsidP="002724A4">
      <w:pPr>
        <w:numPr>
          <w:ilvl w:val="0"/>
          <w:numId w:val="25"/>
        </w:numPr>
        <w:spacing w:after="0"/>
        <w:rPr>
          <w:rStyle w:val="hps"/>
          <w:lang w:val="en"/>
        </w:rPr>
      </w:pPr>
      <w:r w:rsidRPr="00235953">
        <w:rPr>
          <w:lang w:val="en-GB"/>
        </w:rPr>
        <w:t xml:space="preserve">there are </w:t>
      </w:r>
      <w:r w:rsidRPr="00EE4569">
        <w:rPr>
          <w:b/>
          <w:lang w:val="en-GB"/>
        </w:rPr>
        <w:t>statistically significant differences</w:t>
      </w:r>
      <w:r w:rsidRPr="00235953">
        <w:rPr>
          <w:lang w:val="en-GB"/>
        </w:rPr>
        <w:t xml:space="preserve"> in responses </w:t>
      </w:r>
      <w:r w:rsidRPr="00235953">
        <w:rPr>
          <w:rStyle w:val="hps"/>
          <w:lang w:val="en"/>
        </w:rPr>
        <w:t>between public administration employees and respondents who are not public administration employees (residents)</w:t>
      </w:r>
      <w:r>
        <w:rPr>
          <w:rStyle w:val="hps"/>
          <w:lang w:val="en"/>
        </w:rPr>
        <w:t xml:space="preserve"> </w:t>
      </w:r>
      <w:r w:rsidRPr="00235953">
        <w:rPr>
          <w:lang w:val="en-GB"/>
        </w:rPr>
        <w:t>to the question</w:t>
      </w:r>
      <w:r>
        <w:rPr>
          <w:lang w:val="en-GB"/>
        </w:rPr>
        <w:t>:</w:t>
      </w:r>
    </w:p>
    <w:p w:rsidR="00C73617" w:rsidRPr="005578FF" w:rsidRDefault="00C73617" w:rsidP="005578FF">
      <w:pPr>
        <w:pStyle w:val="Odsekzoznamu"/>
        <w:numPr>
          <w:ilvl w:val="0"/>
          <w:numId w:val="18"/>
        </w:numPr>
        <w:jc w:val="both"/>
        <w:rPr>
          <w:rStyle w:val="hps"/>
          <w:sz w:val="26"/>
          <w:szCs w:val="26"/>
          <w:lang w:val="en"/>
        </w:rPr>
      </w:pPr>
      <w:r w:rsidRPr="005578FF">
        <w:rPr>
          <w:rStyle w:val="hps"/>
          <w:sz w:val="26"/>
          <w:szCs w:val="26"/>
          <w:lang w:val="en"/>
        </w:rPr>
        <w:t>concerning the shelters in the residence (p = 0</w:t>
      </w:r>
      <w:r w:rsidR="004262DF">
        <w:rPr>
          <w:rStyle w:val="hps"/>
          <w:sz w:val="26"/>
          <w:szCs w:val="26"/>
          <w:lang w:val="en"/>
        </w:rPr>
        <w:t>.</w:t>
      </w:r>
      <w:r w:rsidRPr="005578FF">
        <w:rPr>
          <w:rStyle w:val="hps"/>
          <w:sz w:val="26"/>
          <w:szCs w:val="26"/>
          <w:lang w:val="en"/>
        </w:rPr>
        <w:t>059);</w:t>
      </w:r>
    </w:p>
    <w:p w:rsidR="00C73617" w:rsidRPr="005578FF" w:rsidRDefault="00C73617" w:rsidP="005578FF">
      <w:pPr>
        <w:pStyle w:val="Odsekzoznamu"/>
        <w:numPr>
          <w:ilvl w:val="0"/>
          <w:numId w:val="18"/>
        </w:numPr>
        <w:jc w:val="both"/>
        <w:rPr>
          <w:rStyle w:val="hps"/>
          <w:sz w:val="26"/>
          <w:szCs w:val="26"/>
          <w:lang w:val="en"/>
        </w:rPr>
      </w:pPr>
      <w:r w:rsidRPr="005578FF">
        <w:rPr>
          <w:rStyle w:val="hps"/>
          <w:sz w:val="26"/>
          <w:szCs w:val="26"/>
          <w:lang w:val="en"/>
        </w:rPr>
        <w:t>concerning the evacuation rules (p = 0</w:t>
      </w:r>
      <w:r w:rsidR="004262DF">
        <w:rPr>
          <w:rStyle w:val="hps"/>
          <w:sz w:val="26"/>
          <w:szCs w:val="26"/>
          <w:lang w:val="en"/>
        </w:rPr>
        <w:t>.</w:t>
      </w:r>
      <w:r w:rsidRPr="005578FF">
        <w:rPr>
          <w:rStyle w:val="hps"/>
          <w:sz w:val="26"/>
          <w:szCs w:val="26"/>
          <w:lang w:val="en"/>
        </w:rPr>
        <w:t>000);</w:t>
      </w:r>
    </w:p>
    <w:p w:rsidR="00C73617" w:rsidRPr="00235953" w:rsidRDefault="00C73617" w:rsidP="005578FF">
      <w:pPr>
        <w:pStyle w:val="Odsekzoznamu"/>
        <w:numPr>
          <w:ilvl w:val="0"/>
          <w:numId w:val="18"/>
        </w:numPr>
        <w:jc w:val="both"/>
        <w:rPr>
          <w:rStyle w:val="hps"/>
          <w:sz w:val="26"/>
          <w:szCs w:val="26"/>
          <w:lang w:val="en"/>
        </w:rPr>
      </w:pPr>
      <w:r w:rsidRPr="005578FF">
        <w:rPr>
          <w:rStyle w:val="hps"/>
          <w:sz w:val="26"/>
          <w:szCs w:val="26"/>
          <w:lang w:val="en"/>
        </w:rPr>
        <w:t xml:space="preserve">concerning the hygiene and health care </w:t>
      </w:r>
      <w:r w:rsidRPr="00235953">
        <w:rPr>
          <w:rStyle w:val="hps"/>
          <w:sz w:val="26"/>
          <w:szCs w:val="26"/>
          <w:lang w:val="en"/>
        </w:rPr>
        <w:t>(p = 0</w:t>
      </w:r>
      <w:r w:rsidR="004262DF">
        <w:rPr>
          <w:rStyle w:val="hps"/>
          <w:sz w:val="26"/>
          <w:szCs w:val="26"/>
          <w:lang w:val="en"/>
        </w:rPr>
        <w:t>.</w:t>
      </w:r>
      <w:r w:rsidRPr="00235953">
        <w:rPr>
          <w:rStyle w:val="hps"/>
          <w:sz w:val="26"/>
          <w:szCs w:val="26"/>
          <w:lang w:val="en"/>
        </w:rPr>
        <w:t>002);</w:t>
      </w:r>
    </w:p>
    <w:p w:rsidR="00C73617" w:rsidRPr="00235953" w:rsidRDefault="00C73617" w:rsidP="005578FF">
      <w:pPr>
        <w:pStyle w:val="Odsekzoznamu"/>
        <w:numPr>
          <w:ilvl w:val="0"/>
          <w:numId w:val="18"/>
        </w:numPr>
        <w:jc w:val="both"/>
        <w:rPr>
          <w:rStyle w:val="hps"/>
          <w:sz w:val="26"/>
          <w:szCs w:val="26"/>
          <w:lang w:val="en"/>
        </w:rPr>
      </w:pPr>
      <w:r w:rsidRPr="005578FF">
        <w:rPr>
          <w:rStyle w:val="hps"/>
          <w:lang w:val="en"/>
        </w:rPr>
        <w:t xml:space="preserve">concerning the </w:t>
      </w:r>
      <w:r w:rsidRPr="00235953">
        <w:rPr>
          <w:rStyle w:val="hps"/>
          <w:sz w:val="26"/>
          <w:szCs w:val="26"/>
          <w:lang w:val="en"/>
        </w:rPr>
        <w:t>appropriate toiletries (p = 0</w:t>
      </w:r>
      <w:r w:rsidR="004262DF">
        <w:rPr>
          <w:rStyle w:val="hps"/>
          <w:sz w:val="26"/>
          <w:szCs w:val="26"/>
          <w:lang w:val="en"/>
        </w:rPr>
        <w:t>.</w:t>
      </w:r>
      <w:r w:rsidRPr="00235953">
        <w:rPr>
          <w:rStyle w:val="hps"/>
          <w:sz w:val="26"/>
          <w:szCs w:val="26"/>
          <w:lang w:val="en"/>
        </w:rPr>
        <w:t>029);</w:t>
      </w:r>
    </w:p>
    <w:p w:rsidR="00C73617" w:rsidRPr="00235953" w:rsidRDefault="00C73617" w:rsidP="005578FF">
      <w:pPr>
        <w:pStyle w:val="Odsekzoznamu"/>
        <w:numPr>
          <w:ilvl w:val="0"/>
          <w:numId w:val="18"/>
        </w:numPr>
        <w:jc w:val="both"/>
        <w:rPr>
          <w:rStyle w:val="hps"/>
          <w:sz w:val="26"/>
          <w:szCs w:val="26"/>
          <w:lang w:val="en"/>
        </w:rPr>
      </w:pPr>
      <w:r w:rsidRPr="005578FF">
        <w:rPr>
          <w:rStyle w:val="hps"/>
          <w:lang w:val="en"/>
        </w:rPr>
        <w:t xml:space="preserve">concerning the </w:t>
      </w:r>
      <w:r w:rsidRPr="00235953">
        <w:rPr>
          <w:rStyle w:val="hps"/>
          <w:sz w:val="26"/>
          <w:szCs w:val="26"/>
          <w:lang w:val="en"/>
        </w:rPr>
        <w:t>behavior in the</w:t>
      </w:r>
      <w:r w:rsidRPr="005578FF">
        <w:rPr>
          <w:rStyle w:val="hps"/>
          <w:sz w:val="26"/>
          <w:szCs w:val="26"/>
          <w:lang w:val="en"/>
        </w:rPr>
        <w:t xml:space="preserve"> </w:t>
      </w:r>
      <w:r w:rsidRPr="00235953">
        <w:rPr>
          <w:rStyle w:val="hps"/>
          <w:sz w:val="26"/>
          <w:szCs w:val="26"/>
          <w:lang w:val="en"/>
        </w:rPr>
        <w:t>evacuation</w:t>
      </w:r>
      <w:r w:rsidRPr="005578FF">
        <w:rPr>
          <w:rStyle w:val="hps"/>
          <w:sz w:val="26"/>
          <w:szCs w:val="26"/>
          <w:lang w:val="en"/>
        </w:rPr>
        <w:t xml:space="preserve"> </w:t>
      </w:r>
      <w:r w:rsidRPr="00235953">
        <w:rPr>
          <w:rStyle w:val="hps"/>
          <w:sz w:val="26"/>
          <w:szCs w:val="26"/>
          <w:lang w:val="en"/>
        </w:rPr>
        <w:t>shelter (p = 0</w:t>
      </w:r>
      <w:r w:rsidR="004262DF">
        <w:rPr>
          <w:rStyle w:val="hps"/>
          <w:sz w:val="26"/>
          <w:szCs w:val="26"/>
          <w:lang w:val="en"/>
        </w:rPr>
        <w:t>.</w:t>
      </w:r>
      <w:r w:rsidRPr="00235953">
        <w:rPr>
          <w:rStyle w:val="hps"/>
          <w:sz w:val="26"/>
          <w:szCs w:val="26"/>
          <w:lang w:val="en"/>
        </w:rPr>
        <w:t>042);</w:t>
      </w:r>
    </w:p>
    <w:p w:rsidR="002724A4" w:rsidRPr="005578FF" w:rsidRDefault="005578FF" w:rsidP="00311539">
      <w:pPr>
        <w:numPr>
          <w:ilvl w:val="0"/>
          <w:numId w:val="25"/>
        </w:numPr>
        <w:spacing w:before="60" w:after="0"/>
        <w:ind w:left="357" w:hanging="357"/>
        <w:rPr>
          <w:lang w:val="en-GB"/>
        </w:rPr>
      </w:pPr>
      <w:r w:rsidRPr="00235953">
        <w:rPr>
          <w:lang w:val="en-GB"/>
        </w:rPr>
        <w:t xml:space="preserve">there </w:t>
      </w:r>
      <w:r w:rsidRPr="00EE4569">
        <w:rPr>
          <w:b/>
          <w:lang w:val="en-GB"/>
        </w:rPr>
        <w:t>are not statistically significant differences</w:t>
      </w:r>
      <w:r w:rsidRPr="00235953">
        <w:rPr>
          <w:lang w:val="en-GB"/>
        </w:rPr>
        <w:t xml:space="preserve"> in responses </w:t>
      </w:r>
      <w:r w:rsidRPr="005578FF">
        <w:rPr>
          <w:lang w:val="en-GB"/>
        </w:rPr>
        <w:t xml:space="preserve">between public administration employees and respondents who are not public administration employees (residents) </w:t>
      </w:r>
      <w:r w:rsidRPr="00235953">
        <w:rPr>
          <w:lang w:val="en-GB"/>
        </w:rPr>
        <w:t>to the question</w:t>
      </w:r>
      <w:r>
        <w:rPr>
          <w:lang w:val="en-GB"/>
        </w:rPr>
        <w:t>:</w:t>
      </w:r>
    </w:p>
    <w:p w:rsidR="00C73617" w:rsidRPr="00235953" w:rsidRDefault="00C73617" w:rsidP="005578FF">
      <w:pPr>
        <w:pStyle w:val="Odsekzoznamu"/>
        <w:numPr>
          <w:ilvl w:val="0"/>
          <w:numId w:val="18"/>
        </w:numPr>
        <w:jc w:val="both"/>
        <w:rPr>
          <w:rStyle w:val="hps"/>
          <w:sz w:val="26"/>
          <w:szCs w:val="26"/>
          <w:lang w:val="en"/>
        </w:rPr>
      </w:pPr>
      <w:proofErr w:type="gramStart"/>
      <w:r w:rsidRPr="00235953">
        <w:rPr>
          <w:rStyle w:val="hps"/>
          <w:sz w:val="26"/>
          <w:szCs w:val="26"/>
          <w:lang w:val="en"/>
        </w:rPr>
        <w:t>relating</w:t>
      </w:r>
      <w:proofErr w:type="gramEnd"/>
      <w:r w:rsidRPr="00235953">
        <w:rPr>
          <w:rStyle w:val="hps"/>
          <w:sz w:val="26"/>
          <w:szCs w:val="26"/>
          <w:lang w:val="en"/>
        </w:rPr>
        <w:t xml:space="preserve"> to</w:t>
      </w:r>
      <w:r w:rsidRPr="005578FF">
        <w:rPr>
          <w:rStyle w:val="hps"/>
        </w:rPr>
        <w:t xml:space="preserve"> </w:t>
      </w:r>
      <w:proofErr w:type="spellStart"/>
      <w:r w:rsidRPr="005578FF">
        <w:rPr>
          <w:rStyle w:val="hps"/>
        </w:rPr>
        <w:t>emergency</w:t>
      </w:r>
      <w:proofErr w:type="spellEnd"/>
      <w:r w:rsidRPr="005578FF">
        <w:rPr>
          <w:rStyle w:val="hps"/>
        </w:rPr>
        <w:t xml:space="preserve"> </w:t>
      </w:r>
      <w:r w:rsidRPr="00235953">
        <w:rPr>
          <w:rStyle w:val="hps"/>
          <w:sz w:val="26"/>
          <w:szCs w:val="26"/>
          <w:lang w:val="en"/>
        </w:rPr>
        <w:t>telephone lines in case of threat to health, life</w:t>
      </w:r>
      <w:r w:rsidRPr="005578FF">
        <w:rPr>
          <w:rStyle w:val="hps"/>
        </w:rPr>
        <w:t xml:space="preserve">, </w:t>
      </w:r>
      <w:r w:rsidRPr="00235953">
        <w:rPr>
          <w:rStyle w:val="hps"/>
          <w:sz w:val="26"/>
          <w:szCs w:val="26"/>
          <w:lang w:val="en"/>
        </w:rPr>
        <w:t>property or the environment (p = 0</w:t>
      </w:r>
      <w:r w:rsidR="004262DF">
        <w:rPr>
          <w:rStyle w:val="hps"/>
          <w:sz w:val="26"/>
          <w:szCs w:val="26"/>
          <w:lang w:val="en"/>
        </w:rPr>
        <w:t>.</w:t>
      </w:r>
      <w:bookmarkStart w:id="0" w:name="_GoBack"/>
      <w:bookmarkEnd w:id="0"/>
      <w:r w:rsidRPr="00235953">
        <w:rPr>
          <w:rStyle w:val="hps"/>
          <w:sz w:val="26"/>
          <w:szCs w:val="26"/>
          <w:lang w:val="en"/>
        </w:rPr>
        <w:t>801).</w:t>
      </w:r>
    </w:p>
    <w:p w:rsidR="00C73617" w:rsidRPr="00834E9E" w:rsidRDefault="00C73617" w:rsidP="001F05CE">
      <w:pPr>
        <w:pStyle w:val="Odsekzoznamu"/>
        <w:autoSpaceDE w:val="0"/>
        <w:autoSpaceDN w:val="0"/>
        <w:adjustRightInd w:val="0"/>
        <w:spacing w:before="120"/>
        <w:ind w:left="0"/>
        <w:contextualSpacing w:val="0"/>
        <w:jc w:val="both"/>
        <w:rPr>
          <w:rStyle w:val="hps"/>
          <w:sz w:val="26"/>
          <w:szCs w:val="26"/>
          <w:lang w:val="en-GB"/>
        </w:rPr>
      </w:pPr>
      <w:r w:rsidRPr="00235953">
        <w:rPr>
          <w:sz w:val="26"/>
          <w:szCs w:val="26"/>
          <w:lang w:val="en-GB"/>
        </w:rPr>
        <w:t xml:space="preserve">It can be concluded that there is currently an awareness gap between </w:t>
      </w:r>
      <w:r w:rsidRPr="00235953">
        <w:rPr>
          <w:rStyle w:val="hps"/>
          <w:sz w:val="26"/>
          <w:szCs w:val="26"/>
          <w:lang w:val="en-GB"/>
        </w:rPr>
        <w:t xml:space="preserve">public administration employees and respondents who are not public administration employees (residents) since in </w:t>
      </w:r>
      <w:r w:rsidRPr="00235953">
        <w:rPr>
          <w:rStyle w:val="hps"/>
          <w:sz w:val="26"/>
          <w:szCs w:val="26"/>
          <w:lang w:val="en"/>
        </w:rPr>
        <w:t>five</w:t>
      </w:r>
      <w:r w:rsidRPr="00235953">
        <w:rPr>
          <w:sz w:val="26"/>
          <w:szCs w:val="26"/>
          <w:lang w:val="en"/>
        </w:rPr>
        <w:t xml:space="preserve"> </w:t>
      </w:r>
      <w:r w:rsidRPr="00235953">
        <w:rPr>
          <w:rStyle w:val="hps"/>
          <w:sz w:val="26"/>
          <w:szCs w:val="26"/>
          <w:lang w:val="en"/>
        </w:rPr>
        <w:t>of the total</w:t>
      </w:r>
      <w:r w:rsidRPr="00235953">
        <w:rPr>
          <w:sz w:val="26"/>
          <w:szCs w:val="26"/>
          <w:lang w:val="en"/>
        </w:rPr>
        <w:t xml:space="preserve"> </w:t>
      </w:r>
      <w:r w:rsidRPr="00235953">
        <w:rPr>
          <w:rStyle w:val="hps"/>
          <w:sz w:val="26"/>
          <w:szCs w:val="26"/>
          <w:lang w:val="en"/>
        </w:rPr>
        <w:t>six</w:t>
      </w:r>
      <w:r w:rsidRPr="00235953">
        <w:rPr>
          <w:sz w:val="26"/>
          <w:szCs w:val="26"/>
          <w:lang w:val="en"/>
        </w:rPr>
        <w:t xml:space="preserve"> </w:t>
      </w:r>
      <w:r w:rsidRPr="00235953">
        <w:rPr>
          <w:rStyle w:val="hps"/>
          <w:sz w:val="26"/>
          <w:szCs w:val="26"/>
          <w:lang w:val="en"/>
        </w:rPr>
        <w:t>questions relating to</w:t>
      </w:r>
      <w:r w:rsidRPr="00235953">
        <w:rPr>
          <w:sz w:val="26"/>
          <w:szCs w:val="26"/>
          <w:lang w:val="en"/>
        </w:rPr>
        <w:t xml:space="preserve"> </w:t>
      </w:r>
      <w:r w:rsidRPr="00235953">
        <w:rPr>
          <w:rStyle w:val="hps"/>
          <w:sz w:val="26"/>
          <w:szCs w:val="26"/>
          <w:lang w:val="en"/>
        </w:rPr>
        <w:t>awareness and knowledge</w:t>
      </w:r>
      <w:r w:rsidRPr="00235953">
        <w:rPr>
          <w:sz w:val="26"/>
          <w:szCs w:val="26"/>
          <w:lang w:val="en"/>
        </w:rPr>
        <w:t xml:space="preserve"> </w:t>
      </w:r>
      <w:r w:rsidRPr="00235953">
        <w:rPr>
          <w:rStyle w:val="hps"/>
          <w:sz w:val="26"/>
          <w:szCs w:val="26"/>
          <w:lang w:val="en"/>
        </w:rPr>
        <w:t>were</w:t>
      </w:r>
      <w:r w:rsidRPr="00235953">
        <w:rPr>
          <w:sz w:val="26"/>
          <w:szCs w:val="26"/>
          <w:lang w:val="en"/>
        </w:rPr>
        <w:t xml:space="preserve"> </w:t>
      </w:r>
      <w:r w:rsidRPr="00235953">
        <w:rPr>
          <w:rStyle w:val="hps"/>
          <w:sz w:val="26"/>
          <w:szCs w:val="26"/>
          <w:lang w:val="en"/>
        </w:rPr>
        <w:t>found</w:t>
      </w:r>
      <w:r w:rsidRPr="00235953">
        <w:rPr>
          <w:sz w:val="26"/>
          <w:szCs w:val="26"/>
          <w:lang w:val="en"/>
        </w:rPr>
        <w:t xml:space="preserve"> </w:t>
      </w:r>
      <w:r w:rsidRPr="00235953">
        <w:rPr>
          <w:rStyle w:val="hps"/>
          <w:sz w:val="26"/>
          <w:szCs w:val="26"/>
          <w:lang w:val="en"/>
        </w:rPr>
        <w:t>statistically</w:t>
      </w:r>
      <w:r w:rsidRPr="00235953">
        <w:rPr>
          <w:sz w:val="26"/>
          <w:szCs w:val="26"/>
          <w:lang w:val="en"/>
        </w:rPr>
        <w:t xml:space="preserve"> </w:t>
      </w:r>
      <w:r w:rsidRPr="00235953">
        <w:rPr>
          <w:rStyle w:val="hps"/>
          <w:sz w:val="26"/>
          <w:szCs w:val="26"/>
          <w:lang w:val="en"/>
        </w:rPr>
        <w:t>significant differences</w:t>
      </w:r>
      <w:r w:rsidRPr="00235953">
        <w:rPr>
          <w:rStyle w:val="hps"/>
          <w:sz w:val="26"/>
          <w:szCs w:val="26"/>
          <w:lang w:val="en-GB"/>
        </w:rPr>
        <w:t xml:space="preserve"> </w:t>
      </w:r>
      <w:r w:rsidRPr="00235953">
        <w:rPr>
          <w:rStyle w:val="hps"/>
          <w:sz w:val="26"/>
          <w:szCs w:val="26"/>
          <w:lang w:val="en"/>
        </w:rPr>
        <w:t>between the these two groups.</w:t>
      </w:r>
      <w:r w:rsidRPr="00834E9E">
        <w:rPr>
          <w:sz w:val="26"/>
          <w:szCs w:val="26"/>
          <w:lang w:val="en"/>
        </w:rPr>
        <w:t xml:space="preserve"> </w:t>
      </w:r>
    </w:p>
    <w:p w:rsidR="009B4974" w:rsidRDefault="009B4974" w:rsidP="004D7746">
      <w:pPr>
        <w:pStyle w:val="Nadpis1"/>
        <w:numPr>
          <w:ilvl w:val="0"/>
          <w:numId w:val="28"/>
        </w:numPr>
        <w:ind w:left="426" w:hanging="426"/>
        <w:rPr>
          <w:noProof w:val="0"/>
          <w:lang w:val="en-GB"/>
        </w:rPr>
      </w:pPr>
      <w:r>
        <w:rPr>
          <w:noProof w:val="0"/>
          <w:lang w:val="en-GB"/>
        </w:rPr>
        <w:t>CONCLUSION</w:t>
      </w:r>
    </w:p>
    <w:p w:rsidR="00C73617" w:rsidRPr="00387960" w:rsidRDefault="00C73617" w:rsidP="00C73617">
      <w:pPr>
        <w:rPr>
          <w:lang w:val="en-GB"/>
        </w:rPr>
      </w:pPr>
      <w:r w:rsidRPr="002124D8">
        <w:rPr>
          <w:lang w:val="en-GB"/>
        </w:rPr>
        <w:t xml:space="preserve">Crisis awareness does not meet current needs, is insufficient due to the existence of new emerging crises and threats and moreover does not meet the requirements of current legislation. To a similar conclusion about the insufficiency of residents' preparedness and awareness was reached also by other authors, for </w:t>
      </w:r>
      <w:r w:rsidRPr="002124D8">
        <w:rPr>
          <w:lang w:val="en-GB"/>
        </w:rPr>
        <w:lastRenderedPageBreak/>
        <w:t>example King (2000) who argue that awareness and preparedness surveys showed that knowledge of both the hazard and appropriate preparation and actions must be improved in order to safeguard life and livelihood.</w:t>
      </w:r>
      <w:r w:rsidRPr="002124D8">
        <w:t xml:space="preserve"> </w:t>
      </w:r>
      <w:r w:rsidRPr="002124D8">
        <w:rPr>
          <w:lang w:val="en-GB"/>
        </w:rPr>
        <w:t>Author also points out that “the experience of people during natural disasters has shown an overwhelming lack of expectation, minimal preparation and confusion over warnings“.</w:t>
      </w:r>
      <w:r w:rsidR="00D23C4E">
        <w:rPr>
          <w:lang w:val="en-GB"/>
        </w:rPr>
        <w:t xml:space="preserve"> </w:t>
      </w:r>
      <w:r w:rsidRPr="00387960">
        <w:rPr>
          <w:lang w:val="en-GB"/>
        </w:rPr>
        <w:t>We assume that the level of crisis awareness of the population in Slovakia is comparable to that in V4 countries and corresponds with the results of researches and studies in other countries. This raises the need to improve training and education of the population in the area of self-protection and mutual assistance in crisis situations.</w:t>
      </w:r>
    </w:p>
    <w:p w:rsidR="00C73617" w:rsidRDefault="00C73617" w:rsidP="00C73617">
      <w:r>
        <w:rPr>
          <w:rStyle w:val="hps"/>
          <w:lang w:val="en"/>
        </w:rPr>
        <w:t>The results of the</w:t>
      </w:r>
      <w:r>
        <w:rPr>
          <w:lang w:val="en"/>
        </w:rPr>
        <w:t xml:space="preserve"> </w:t>
      </w:r>
      <w:r>
        <w:rPr>
          <w:rStyle w:val="hps"/>
          <w:lang w:val="en"/>
        </w:rPr>
        <w:t>survey</w:t>
      </w:r>
      <w:r>
        <w:rPr>
          <w:lang w:val="en"/>
        </w:rPr>
        <w:t xml:space="preserve"> </w:t>
      </w:r>
      <w:r>
        <w:rPr>
          <w:rStyle w:val="hps"/>
          <w:lang w:val="en"/>
        </w:rPr>
        <w:t>highlighted the</w:t>
      </w:r>
      <w:r>
        <w:rPr>
          <w:lang w:val="en"/>
        </w:rPr>
        <w:t xml:space="preserve"> </w:t>
      </w:r>
      <w:r>
        <w:rPr>
          <w:rStyle w:val="hps"/>
          <w:lang w:val="en"/>
        </w:rPr>
        <w:t>fact</w:t>
      </w:r>
      <w:r>
        <w:rPr>
          <w:lang w:val="en"/>
        </w:rPr>
        <w:t xml:space="preserve"> </w:t>
      </w:r>
      <w:r>
        <w:rPr>
          <w:rStyle w:val="hps"/>
          <w:lang w:val="en"/>
        </w:rPr>
        <w:t>that although</w:t>
      </w:r>
      <w:r>
        <w:rPr>
          <w:lang w:val="en"/>
        </w:rPr>
        <w:t xml:space="preserve"> </w:t>
      </w:r>
      <w:r>
        <w:rPr>
          <w:rStyle w:val="hps"/>
          <w:lang w:val="en"/>
        </w:rPr>
        <w:t>nowadays</w:t>
      </w:r>
      <w:r>
        <w:rPr>
          <w:lang w:val="en"/>
        </w:rPr>
        <w:t xml:space="preserve"> </w:t>
      </w:r>
      <w:r>
        <w:rPr>
          <w:rStyle w:val="hps"/>
          <w:lang w:val="en"/>
        </w:rPr>
        <w:t>the</w:t>
      </w:r>
      <w:r>
        <w:rPr>
          <w:lang w:val="en"/>
        </w:rPr>
        <w:t xml:space="preserve"> </w:t>
      </w:r>
      <w:r>
        <w:rPr>
          <w:rStyle w:val="hps"/>
          <w:lang w:val="en"/>
        </w:rPr>
        <w:t>activities related to</w:t>
      </w:r>
      <w:r>
        <w:rPr>
          <w:lang w:val="en"/>
        </w:rPr>
        <w:t xml:space="preserve"> </w:t>
      </w:r>
      <w:r>
        <w:rPr>
          <w:rStyle w:val="hps"/>
          <w:lang w:val="en"/>
        </w:rPr>
        <w:t>collective protection</w:t>
      </w:r>
      <w:r>
        <w:rPr>
          <w:lang w:val="en"/>
        </w:rPr>
        <w:t xml:space="preserve"> </w:t>
      </w:r>
      <w:r>
        <w:rPr>
          <w:rStyle w:val="hps"/>
          <w:lang w:val="en"/>
        </w:rPr>
        <w:t>of the population</w:t>
      </w:r>
      <w:r>
        <w:rPr>
          <w:lang w:val="en"/>
        </w:rPr>
        <w:t xml:space="preserve"> are </w:t>
      </w:r>
      <w:r>
        <w:rPr>
          <w:rStyle w:val="hps"/>
          <w:lang w:val="en"/>
        </w:rPr>
        <w:t>not</w:t>
      </w:r>
      <w:r>
        <w:rPr>
          <w:lang w:val="en"/>
        </w:rPr>
        <w:t xml:space="preserve"> discussed very much </w:t>
      </w:r>
      <w:r>
        <w:rPr>
          <w:rStyle w:val="hps"/>
          <w:lang w:val="en"/>
        </w:rPr>
        <w:t>in public</w:t>
      </w:r>
      <w:r>
        <w:rPr>
          <w:lang w:val="en"/>
        </w:rPr>
        <w:t xml:space="preserve"> </w:t>
      </w:r>
      <w:r>
        <w:rPr>
          <w:rStyle w:val="hps"/>
          <w:lang w:val="en"/>
        </w:rPr>
        <w:t>(as well as</w:t>
      </w:r>
      <w:r>
        <w:rPr>
          <w:lang w:val="en"/>
        </w:rPr>
        <w:t xml:space="preserve"> </w:t>
      </w:r>
      <w:r>
        <w:rPr>
          <w:rStyle w:val="hps"/>
          <w:lang w:val="en"/>
        </w:rPr>
        <w:t>in the school system</w:t>
      </w:r>
      <w:r>
        <w:rPr>
          <w:lang w:val="en"/>
        </w:rPr>
        <w:t xml:space="preserve">) the overall </w:t>
      </w:r>
      <w:r>
        <w:rPr>
          <w:rStyle w:val="hps"/>
          <w:lang w:val="en"/>
        </w:rPr>
        <w:t>public awareness</w:t>
      </w:r>
      <w:r>
        <w:rPr>
          <w:lang w:val="en"/>
        </w:rPr>
        <w:t xml:space="preserve"> </w:t>
      </w:r>
      <w:r>
        <w:rPr>
          <w:rStyle w:val="hps"/>
          <w:lang w:val="en"/>
        </w:rPr>
        <w:t>was not</w:t>
      </w:r>
      <w:r>
        <w:rPr>
          <w:lang w:val="en"/>
        </w:rPr>
        <w:t xml:space="preserve"> </w:t>
      </w:r>
      <w:r>
        <w:rPr>
          <w:rStyle w:val="hps"/>
          <w:lang w:val="en"/>
        </w:rPr>
        <w:t>the worst</w:t>
      </w:r>
      <w:r>
        <w:rPr>
          <w:lang w:val="en"/>
        </w:rPr>
        <w:t xml:space="preserve">. </w:t>
      </w:r>
      <w:r>
        <w:rPr>
          <w:rStyle w:val="hps"/>
          <w:lang w:val="en"/>
        </w:rPr>
        <w:t>Of course</w:t>
      </w:r>
      <w:r>
        <w:rPr>
          <w:lang w:val="en"/>
        </w:rPr>
        <w:t xml:space="preserve"> </w:t>
      </w:r>
      <w:r>
        <w:rPr>
          <w:rStyle w:val="hps"/>
          <w:lang w:val="en"/>
        </w:rPr>
        <w:t>we have to</w:t>
      </w:r>
      <w:r>
        <w:rPr>
          <w:lang w:val="en"/>
        </w:rPr>
        <w:t xml:space="preserve"> </w:t>
      </w:r>
      <w:r>
        <w:rPr>
          <w:rStyle w:val="hps"/>
          <w:lang w:val="en"/>
        </w:rPr>
        <w:t>take into account</w:t>
      </w:r>
      <w:r>
        <w:rPr>
          <w:lang w:val="en"/>
        </w:rPr>
        <w:t xml:space="preserve"> that </w:t>
      </w:r>
      <w:r>
        <w:rPr>
          <w:rStyle w:val="hps"/>
          <w:lang w:val="en"/>
        </w:rPr>
        <w:t>not</w:t>
      </w:r>
      <w:r>
        <w:rPr>
          <w:lang w:val="en"/>
        </w:rPr>
        <w:t xml:space="preserve"> </w:t>
      </w:r>
      <w:r>
        <w:rPr>
          <w:rStyle w:val="hps"/>
          <w:lang w:val="en"/>
        </w:rPr>
        <w:t>practical</w:t>
      </w:r>
      <w:r>
        <w:rPr>
          <w:lang w:val="en"/>
        </w:rPr>
        <w:t xml:space="preserve"> </w:t>
      </w:r>
      <w:r>
        <w:rPr>
          <w:rStyle w:val="hps"/>
          <w:lang w:val="en"/>
        </w:rPr>
        <w:t>exercise</w:t>
      </w:r>
      <w:r>
        <w:rPr>
          <w:lang w:val="en"/>
        </w:rPr>
        <w:t xml:space="preserve"> of surveyed </w:t>
      </w:r>
      <w:r>
        <w:rPr>
          <w:rStyle w:val="hps"/>
          <w:lang w:val="en"/>
        </w:rPr>
        <w:t>activities</w:t>
      </w:r>
      <w:r>
        <w:rPr>
          <w:lang w:val="en"/>
        </w:rPr>
        <w:t xml:space="preserve"> was assessed, but </w:t>
      </w:r>
      <w:r>
        <w:rPr>
          <w:rStyle w:val="hps"/>
          <w:lang w:val="en"/>
        </w:rPr>
        <w:t>their</w:t>
      </w:r>
      <w:r>
        <w:rPr>
          <w:lang w:val="en"/>
        </w:rPr>
        <w:t xml:space="preserve"> </w:t>
      </w:r>
      <w:r>
        <w:rPr>
          <w:rStyle w:val="hps"/>
          <w:lang w:val="en"/>
        </w:rPr>
        <w:t>level</w:t>
      </w:r>
      <w:r>
        <w:rPr>
          <w:lang w:val="en"/>
        </w:rPr>
        <w:t xml:space="preserve"> </w:t>
      </w:r>
      <w:r>
        <w:rPr>
          <w:rStyle w:val="hps"/>
          <w:lang w:val="en"/>
        </w:rPr>
        <w:t>of opinion</w:t>
      </w:r>
      <w:r>
        <w:rPr>
          <w:lang w:val="en"/>
        </w:rPr>
        <w:t xml:space="preserve"> </w:t>
      </w:r>
      <w:r>
        <w:rPr>
          <w:rStyle w:val="hps"/>
          <w:lang w:val="en"/>
        </w:rPr>
        <w:t>was</w:t>
      </w:r>
      <w:r>
        <w:rPr>
          <w:lang w:val="en"/>
        </w:rPr>
        <w:t xml:space="preserve"> </w:t>
      </w:r>
      <w:r>
        <w:rPr>
          <w:rStyle w:val="hps"/>
          <w:lang w:val="en"/>
        </w:rPr>
        <w:t>investigating through a questionnaire</w:t>
      </w:r>
      <w:r>
        <w:rPr>
          <w:lang w:val="en"/>
        </w:rPr>
        <w:t xml:space="preserve"> by </w:t>
      </w:r>
      <w:r>
        <w:rPr>
          <w:rStyle w:val="hps"/>
          <w:lang w:val="en"/>
        </w:rPr>
        <w:t>using</w:t>
      </w:r>
      <w:r>
        <w:rPr>
          <w:lang w:val="en"/>
        </w:rPr>
        <w:t xml:space="preserve"> </w:t>
      </w:r>
      <w:r>
        <w:rPr>
          <w:rStyle w:val="hps"/>
          <w:lang w:val="en"/>
        </w:rPr>
        <w:t>closed questions</w:t>
      </w:r>
      <w:r>
        <w:rPr>
          <w:lang w:val="en"/>
        </w:rPr>
        <w:t xml:space="preserve"> </w:t>
      </w:r>
      <w:r>
        <w:rPr>
          <w:rStyle w:val="hps"/>
          <w:lang w:val="en"/>
        </w:rPr>
        <w:t>with</w:t>
      </w:r>
      <w:r>
        <w:rPr>
          <w:lang w:val="en"/>
        </w:rPr>
        <w:t xml:space="preserve"> </w:t>
      </w:r>
      <w:r>
        <w:rPr>
          <w:rStyle w:val="hps"/>
          <w:lang w:val="en"/>
        </w:rPr>
        <w:t>scaling</w:t>
      </w:r>
      <w:r>
        <w:rPr>
          <w:lang w:val="en"/>
        </w:rPr>
        <w:t xml:space="preserve">. </w:t>
      </w:r>
      <w:r>
        <w:rPr>
          <w:rStyle w:val="hps"/>
          <w:lang w:val="en"/>
        </w:rPr>
        <w:t>On this basis,</w:t>
      </w:r>
      <w:r>
        <w:rPr>
          <w:rStyle w:val="shorttext"/>
          <w:lang w:val="en"/>
        </w:rPr>
        <w:t xml:space="preserve"> </w:t>
      </w:r>
      <w:r>
        <w:rPr>
          <w:rStyle w:val="hps"/>
          <w:lang w:val="en"/>
        </w:rPr>
        <w:t>we</w:t>
      </w:r>
      <w:r>
        <w:rPr>
          <w:rStyle w:val="shorttext"/>
          <w:lang w:val="en"/>
        </w:rPr>
        <w:t xml:space="preserve"> </w:t>
      </w:r>
      <w:r>
        <w:rPr>
          <w:rStyle w:val="hps"/>
          <w:lang w:val="en"/>
        </w:rPr>
        <w:t>conclude that</w:t>
      </w:r>
      <w:r>
        <w:rPr>
          <w:lang w:val="en"/>
        </w:rPr>
        <w:t>:</w:t>
      </w:r>
    </w:p>
    <w:p w:rsidR="00C73617" w:rsidRPr="001829C1" w:rsidRDefault="00C73617" w:rsidP="00EE4569">
      <w:pPr>
        <w:numPr>
          <w:ilvl w:val="0"/>
          <w:numId w:val="27"/>
        </w:numPr>
        <w:spacing w:after="0"/>
      </w:pPr>
      <w:r>
        <w:rPr>
          <w:rStyle w:val="hps"/>
          <w:lang w:val="en"/>
        </w:rPr>
        <w:t xml:space="preserve">Residents </w:t>
      </w:r>
      <w:r w:rsidRPr="00831FBF">
        <w:rPr>
          <w:rStyle w:val="hps"/>
          <w:lang w:val="en"/>
        </w:rPr>
        <w:t>of</w:t>
      </w:r>
      <w:r w:rsidRPr="00831FBF">
        <w:rPr>
          <w:lang w:val="en"/>
        </w:rPr>
        <w:t xml:space="preserve"> </w:t>
      </w:r>
      <w:r w:rsidRPr="00831FBF">
        <w:rPr>
          <w:rStyle w:val="hps"/>
          <w:lang w:val="en"/>
        </w:rPr>
        <w:t>the municipal district</w:t>
      </w:r>
      <w:r w:rsidRPr="00831FBF">
        <w:rPr>
          <w:lang w:val="en"/>
        </w:rPr>
        <w:t xml:space="preserve"> </w:t>
      </w:r>
      <w:r w:rsidRPr="00831FBF">
        <w:rPr>
          <w:rStyle w:val="hps"/>
          <w:lang w:val="en"/>
        </w:rPr>
        <w:t>regardless of</w:t>
      </w:r>
      <w:r w:rsidRPr="00831FBF">
        <w:rPr>
          <w:rStyle w:val="shorttext"/>
          <w:lang w:val="en"/>
        </w:rPr>
        <w:t xml:space="preserve"> </w:t>
      </w:r>
      <w:r w:rsidRPr="00831FBF">
        <w:rPr>
          <w:rStyle w:val="hps"/>
          <w:lang w:val="en"/>
        </w:rPr>
        <w:t>educational attainment are</w:t>
      </w:r>
      <w:r w:rsidRPr="00831FBF">
        <w:rPr>
          <w:lang w:val="en"/>
        </w:rPr>
        <w:t xml:space="preserve"> </w:t>
      </w:r>
      <w:r w:rsidRPr="00831FBF">
        <w:rPr>
          <w:rStyle w:val="hps"/>
          <w:lang w:val="en"/>
        </w:rPr>
        <w:t>adequately informed</w:t>
      </w:r>
      <w:r w:rsidRPr="00831FBF">
        <w:rPr>
          <w:lang w:val="en"/>
        </w:rPr>
        <w:t xml:space="preserve">, </w:t>
      </w:r>
      <w:r w:rsidRPr="00831FBF">
        <w:rPr>
          <w:rStyle w:val="hps"/>
          <w:lang w:val="en"/>
        </w:rPr>
        <w:t>i.e. have sufficient</w:t>
      </w:r>
      <w:r w:rsidRPr="00831FBF">
        <w:rPr>
          <w:lang w:val="en"/>
        </w:rPr>
        <w:t xml:space="preserve"> </w:t>
      </w:r>
      <w:r w:rsidRPr="00831FBF">
        <w:rPr>
          <w:rStyle w:val="hps"/>
          <w:lang w:val="en"/>
        </w:rPr>
        <w:t>theoretical knowledge</w:t>
      </w:r>
      <w:r>
        <w:rPr>
          <w:rStyle w:val="hps"/>
          <w:lang w:val="en"/>
        </w:rPr>
        <w:t xml:space="preserve"> of</w:t>
      </w:r>
      <w:r>
        <w:rPr>
          <w:lang w:val="en"/>
        </w:rPr>
        <w:t xml:space="preserve"> </w:t>
      </w:r>
      <w:r>
        <w:rPr>
          <w:rStyle w:val="hps"/>
          <w:lang w:val="en"/>
        </w:rPr>
        <w:t>concepts</w:t>
      </w:r>
      <w:r>
        <w:rPr>
          <w:lang w:val="en"/>
        </w:rPr>
        <w:t xml:space="preserve"> </w:t>
      </w:r>
      <w:r>
        <w:rPr>
          <w:rStyle w:val="hps"/>
          <w:lang w:val="en"/>
        </w:rPr>
        <w:t>related to</w:t>
      </w:r>
      <w:r>
        <w:rPr>
          <w:lang w:val="en"/>
        </w:rPr>
        <w:t xml:space="preserve"> </w:t>
      </w:r>
      <w:r>
        <w:rPr>
          <w:rStyle w:val="hps"/>
          <w:lang w:val="en"/>
        </w:rPr>
        <w:t>crisis management and</w:t>
      </w:r>
      <w:r>
        <w:rPr>
          <w:lang w:val="en"/>
        </w:rPr>
        <w:t xml:space="preserve"> </w:t>
      </w:r>
      <w:r>
        <w:rPr>
          <w:rStyle w:val="hps"/>
          <w:lang w:val="en"/>
        </w:rPr>
        <w:t>actions under the collective</w:t>
      </w:r>
      <w:r>
        <w:rPr>
          <w:lang w:val="en"/>
        </w:rPr>
        <w:t xml:space="preserve"> </w:t>
      </w:r>
      <w:r>
        <w:rPr>
          <w:rStyle w:val="hps"/>
          <w:lang w:val="en"/>
        </w:rPr>
        <w:t>protection of the population</w:t>
      </w:r>
      <w:r>
        <w:rPr>
          <w:lang w:val="en"/>
        </w:rPr>
        <w:t>.</w:t>
      </w:r>
    </w:p>
    <w:p w:rsidR="00C73617" w:rsidRPr="00831FBF" w:rsidRDefault="00C73617" w:rsidP="00EE4569">
      <w:pPr>
        <w:numPr>
          <w:ilvl w:val="0"/>
          <w:numId w:val="27"/>
        </w:numPr>
        <w:spacing w:after="0"/>
      </w:pPr>
      <w:r>
        <w:rPr>
          <w:rStyle w:val="hps"/>
          <w:lang w:val="en"/>
        </w:rPr>
        <w:t>Public administration employees have a</w:t>
      </w:r>
      <w:r>
        <w:rPr>
          <w:lang w:val="en"/>
        </w:rPr>
        <w:t xml:space="preserve"> </w:t>
      </w:r>
      <w:r>
        <w:rPr>
          <w:rStyle w:val="hps"/>
          <w:lang w:val="en"/>
        </w:rPr>
        <w:t>better knowledge</w:t>
      </w:r>
      <w:r>
        <w:rPr>
          <w:lang w:val="en"/>
        </w:rPr>
        <w:t xml:space="preserve"> </w:t>
      </w:r>
      <w:r>
        <w:rPr>
          <w:rStyle w:val="hps"/>
          <w:lang w:val="en"/>
        </w:rPr>
        <w:t>and information on</w:t>
      </w:r>
      <w:r>
        <w:rPr>
          <w:lang w:val="en"/>
        </w:rPr>
        <w:t xml:space="preserve"> </w:t>
      </w:r>
      <w:r>
        <w:rPr>
          <w:rStyle w:val="hps"/>
          <w:lang w:val="en"/>
        </w:rPr>
        <w:t>crisis management</w:t>
      </w:r>
      <w:r>
        <w:rPr>
          <w:lang w:val="en"/>
        </w:rPr>
        <w:t xml:space="preserve"> </w:t>
      </w:r>
      <w:r>
        <w:rPr>
          <w:rStyle w:val="hps"/>
          <w:lang w:val="en"/>
        </w:rPr>
        <w:t>issues</w:t>
      </w:r>
      <w:r>
        <w:rPr>
          <w:lang w:val="en"/>
        </w:rPr>
        <w:t xml:space="preserve"> and </w:t>
      </w:r>
      <w:r>
        <w:rPr>
          <w:rStyle w:val="hps"/>
          <w:lang w:val="en"/>
        </w:rPr>
        <w:t>activities</w:t>
      </w:r>
      <w:r>
        <w:rPr>
          <w:lang w:val="en"/>
        </w:rPr>
        <w:t xml:space="preserve"> </w:t>
      </w:r>
      <w:r>
        <w:rPr>
          <w:rStyle w:val="hps"/>
          <w:lang w:val="en"/>
        </w:rPr>
        <w:t>related to</w:t>
      </w:r>
      <w:r>
        <w:rPr>
          <w:lang w:val="en"/>
        </w:rPr>
        <w:t xml:space="preserve"> </w:t>
      </w:r>
      <w:r>
        <w:rPr>
          <w:rStyle w:val="hps"/>
          <w:lang w:val="en"/>
        </w:rPr>
        <w:t>collective protection</w:t>
      </w:r>
      <w:r>
        <w:rPr>
          <w:lang w:val="en"/>
        </w:rPr>
        <w:t xml:space="preserve"> </w:t>
      </w:r>
      <w:r>
        <w:rPr>
          <w:rStyle w:val="hps"/>
          <w:lang w:val="en"/>
        </w:rPr>
        <w:t>of the population</w:t>
      </w:r>
      <w:r>
        <w:rPr>
          <w:lang w:val="en"/>
        </w:rPr>
        <w:t xml:space="preserve"> since</w:t>
      </w:r>
      <w:r>
        <w:rPr>
          <w:rStyle w:val="hps"/>
          <w:lang w:val="en"/>
        </w:rPr>
        <w:t xml:space="preserve"> their</w:t>
      </w:r>
      <w:r>
        <w:rPr>
          <w:lang w:val="en"/>
        </w:rPr>
        <w:t xml:space="preserve"> </w:t>
      </w:r>
      <w:r>
        <w:rPr>
          <w:rStyle w:val="hps"/>
          <w:lang w:val="en"/>
        </w:rPr>
        <w:t>aliquot part</w:t>
      </w:r>
      <w:r>
        <w:rPr>
          <w:lang w:val="en"/>
        </w:rPr>
        <w:t xml:space="preserve"> </w:t>
      </w:r>
      <w:r>
        <w:rPr>
          <w:rStyle w:val="hps"/>
          <w:lang w:val="en"/>
        </w:rPr>
        <w:t>fall into</w:t>
      </w:r>
      <w:r>
        <w:rPr>
          <w:lang w:val="en"/>
        </w:rPr>
        <w:t xml:space="preserve"> </w:t>
      </w:r>
      <w:r>
        <w:rPr>
          <w:rStyle w:val="hps"/>
          <w:lang w:val="en"/>
        </w:rPr>
        <w:t>of</w:t>
      </w:r>
      <w:r>
        <w:rPr>
          <w:lang w:val="en"/>
        </w:rPr>
        <w:t xml:space="preserve"> </w:t>
      </w:r>
      <w:r>
        <w:rPr>
          <w:rStyle w:val="hps"/>
          <w:lang w:val="en"/>
        </w:rPr>
        <w:t>their</w:t>
      </w:r>
      <w:r>
        <w:rPr>
          <w:lang w:val="en"/>
        </w:rPr>
        <w:t xml:space="preserve"> </w:t>
      </w:r>
      <w:r>
        <w:rPr>
          <w:rStyle w:val="hps"/>
          <w:lang w:val="en"/>
        </w:rPr>
        <w:t>workload</w:t>
      </w:r>
      <w:r>
        <w:rPr>
          <w:lang w:val="en"/>
        </w:rPr>
        <w:t>.</w:t>
      </w:r>
    </w:p>
    <w:p w:rsidR="00C73617" w:rsidRPr="002124D8" w:rsidRDefault="00C73617" w:rsidP="00EE4569">
      <w:pPr>
        <w:numPr>
          <w:ilvl w:val="0"/>
          <w:numId w:val="27"/>
        </w:numPr>
        <w:spacing w:after="0"/>
      </w:pPr>
      <w:r>
        <w:rPr>
          <w:rStyle w:val="hps"/>
          <w:lang w:val="en"/>
        </w:rPr>
        <w:t>Residents are</w:t>
      </w:r>
      <w:r>
        <w:rPr>
          <w:lang w:val="en"/>
        </w:rPr>
        <w:t xml:space="preserve"> </w:t>
      </w:r>
      <w:r>
        <w:rPr>
          <w:rStyle w:val="hps"/>
          <w:lang w:val="en"/>
        </w:rPr>
        <w:t>adequately/</w:t>
      </w:r>
      <w:r w:rsidRPr="00831FBF">
        <w:rPr>
          <w:rStyle w:val="hps"/>
          <w:lang w:val="en"/>
        </w:rPr>
        <w:t>sufficient</w:t>
      </w:r>
      <w:r>
        <w:rPr>
          <w:rStyle w:val="hps"/>
          <w:lang w:val="en"/>
        </w:rPr>
        <w:t>ly informed about</w:t>
      </w:r>
      <w:r>
        <w:rPr>
          <w:lang w:val="en"/>
        </w:rPr>
        <w:t xml:space="preserve"> </w:t>
      </w:r>
      <w:r>
        <w:rPr>
          <w:rStyle w:val="hps"/>
          <w:lang w:val="en"/>
        </w:rPr>
        <w:t>telephone lines</w:t>
      </w:r>
      <w:r>
        <w:rPr>
          <w:lang w:val="en"/>
        </w:rPr>
        <w:t xml:space="preserve"> </w:t>
      </w:r>
      <w:r>
        <w:rPr>
          <w:rStyle w:val="hps"/>
          <w:lang w:val="en"/>
        </w:rPr>
        <w:t>which</w:t>
      </w:r>
      <w:r>
        <w:rPr>
          <w:lang w:val="en"/>
        </w:rPr>
        <w:t xml:space="preserve"> </w:t>
      </w:r>
      <w:r>
        <w:rPr>
          <w:rStyle w:val="hps"/>
          <w:lang w:val="en"/>
        </w:rPr>
        <w:t>should be called</w:t>
      </w:r>
      <w:r>
        <w:rPr>
          <w:lang w:val="en"/>
        </w:rPr>
        <w:t xml:space="preserve"> </w:t>
      </w:r>
      <w:r>
        <w:rPr>
          <w:rStyle w:val="hps"/>
          <w:lang w:val="en"/>
        </w:rPr>
        <w:t>in</w:t>
      </w:r>
      <w:r>
        <w:rPr>
          <w:lang w:val="en"/>
        </w:rPr>
        <w:t xml:space="preserve"> </w:t>
      </w:r>
      <w:r>
        <w:rPr>
          <w:rStyle w:val="hps"/>
          <w:lang w:val="en"/>
        </w:rPr>
        <w:t>case of threat to</w:t>
      </w:r>
      <w:r>
        <w:rPr>
          <w:lang w:val="en"/>
        </w:rPr>
        <w:t xml:space="preserve"> </w:t>
      </w:r>
      <w:r>
        <w:rPr>
          <w:rStyle w:val="hps"/>
          <w:lang w:val="en"/>
        </w:rPr>
        <w:t>life</w:t>
      </w:r>
      <w:r>
        <w:rPr>
          <w:lang w:val="en"/>
        </w:rPr>
        <w:t xml:space="preserve">, </w:t>
      </w:r>
      <w:r>
        <w:rPr>
          <w:rStyle w:val="hps"/>
          <w:lang w:val="en"/>
        </w:rPr>
        <w:t>health, property</w:t>
      </w:r>
      <w:r>
        <w:rPr>
          <w:lang w:val="en"/>
        </w:rPr>
        <w:t xml:space="preserve"> </w:t>
      </w:r>
      <w:r>
        <w:rPr>
          <w:rStyle w:val="hps"/>
          <w:lang w:val="en"/>
        </w:rPr>
        <w:t>or the environment</w:t>
      </w:r>
      <w:r>
        <w:rPr>
          <w:lang w:val="en"/>
        </w:rPr>
        <w:t>.</w:t>
      </w:r>
    </w:p>
    <w:p w:rsidR="00EE4569" w:rsidRDefault="00EE4569" w:rsidP="002124D8">
      <w:pPr>
        <w:spacing w:before="120"/>
        <w:rPr>
          <w:rStyle w:val="hps"/>
          <w:lang w:val="en"/>
        </w:rPr>
      </w:pPr>
    </w:p>
    <w:p w:rsidR="00C73617" w:rsidRPr="004F7329" w:rsidRDefault="00C73617" w:rsidP="002124D8">
      <w:pPr>
        <w:spacing w:before="120"/>
        <w:rPr>
          <w:lang w:val="en"/>
        </w:rPr>
      </w:pPr>
      <w:r>
        <w:rPr>
          <w:rStyle w:val="hps"/>
          <w:lang w:val="en"/>
        </w:rPr>
        <w:t>Head of the crisis management</w:t>
      </w:r>
      <w:r>
        <w:rPr>
          <w:lang w:val="en"/>
        </w:rPr>
        <w:t xml:space="preserve"> </w:t>
      </w:r>
      <w:r>
        <w:rPr>
          <w:rStyle w:val="hps"/>
          <w:lang w:val="en"/>
        </w:rPr>
        <w:t>department</w:t>
      </w:r>
      <w:r>
        <w:rPr>
          <w:lang w:val="en"/>
        </w:rPr>
        <w:t xml:space="preserve"> (in the studied </w:t>
      </w:r>
      <w:r w:rsidRPr="00831FBF">
        <w:rPr>
          <w:rStyle w:val="hps"/>
          <w:lang w:val="en"/>
        </w:rPr>
        <w:t>municipal district</w:t>
      </w:r>
      <w:r>
        <w:rPr>
          <w:rStyle w:val="hps"/>
          <w:lang w:val="en"/>
        </w:rPr>
        <w:t>)</w:t>
      </w:r>
      <w:r>
        <w:rPr>
          <w:lang w:val="en"/>
        </w:rPr>
        <w:t xml:space="preserve"> </w:t>
      </w:r>
      <w:r>
        <w:rPr>
          <w:rStyle w:val="hps"/>
          <w:lang w:val="en"/>
        </w:rPr>
        <w:t>accesses</w:t>
      </w:r>
      <w:r>
        <w:rPr>
          <w:lang w:val="en"/>
        </w:rPr>
        <w:t xml:space="preserve"> </w:t>
      </w:r>
      <w:r>
        <w:rPr>
          <w:rStyle w:val="hps"/>
          <w:lang w:val="en"/>
        </w:rPr>
        <w:t>comprehensively</w:t>
      </w:r>
      <w:r>
        <w:rPr>
          <w:lang w:val="en"/>
        </w:rPr>
        <w:t xml:space="preserve"> </w:t>
      </w:r>
      <w:r>
        <w:rPr>
          <w:rStyle w:val="hps"/>
          <w:lang w:val="en"/>
        </w:rPr>
        <w:t>and</w:t>
      </w:r>
      <w:r>
        <w:rPr>
          <w:lang w:val="en"/>
        </w:rPr>
        <w:t xml:space="preserve"> </w:t>
      </w:r>
      <w:r>
        <w:rPr>
          <w:rStyle w:val="hps"/>
          <w:lang w:val="en"/>
        </w:rPr>
        <w:t>systematically</w:t>
      </w:r>
      <w:r>
        <w:rPr>
          <w:lang w:val="en"/>
        </w:rPr>
        <w:t xml:space="preserve"> t</w:t>
      </w:r>
      <w:r>
        <w:rPr>
          <w:rStyle w:val="hps"/>
          <w:lang w:val="en"/>
        </w:rPr>
        <w:t>o different activities</w:t>
      </w:r>
      <w:r>
        <w:rPr>
          <w:lang w:val="en"/>
        </w:rPr>
        <w:t xml:space="preserve"> </w:t>
      </w:r>
      <w:r>
        <w:rPr>
          <w:rStyle w:val="hps"/>
          <w:lang w:val="en"/>
        </w:rPr>
        <w:t>in the field of</w:t>
      </w:r>
      <w:r>
        <w:rPr>
          <w:lang w:val="en"/>
        </w:rPr>
        <w:t xml:space="preserve"> </w:t>
      </w:r>
      <w:r>
        <w:rPr>
          <w:rStyle w:val="hps"/>
          <w:lang w:val="en"/>
        </w:rPr>
        <w:t>crisis management. Generally, the most</w:t>
      </w:r>
      <w:r>
        <w:rPr>
          <w:lang w:val="en"/>
        </w:rPr>
        <w:t xml:space="preserve"> </w:t>
      </w:r>
      <w:r>
        <w:rPr>
          <w:rStyle w:val="hps"/>
          <w:lang w:val="en"/>
        </w:rPr>
        <w:t>sophisticated</w:t>
      </w:r>
      <w:r>
        <w:rPr>
          <w:lang w:val="en"/>
        </w:rPr>
        <w:t xml:space="preserve"> part of </w:t>
      </w:r>
      <w:r>
        <w:rPr>
          <w:rStyle w:val="hps"/>
          <w:lang w:val="en"/>
        </w:rPr>
        <w:t>activity areas on</w:t>
      </w:r>
      <w:r>
        <w:rPr>
          <w:rStyle w:val="shorttext"/>
          <w:lang w:val="en"/>
        </w:rPr>
        <w:t xml:space="preserve"> </w:t>
      </w:r>
      <w:r>
        <w:rPr>
          <w:rStyle w:val="hps"/>
          <w:lang w:val="en"/>
        </w:rPr>
        <w:t>relevant department</w:t>
      </w:r>
      <w:r>
        <w:rPr>
          <w:rStyle w:val="shorttext"/>
          <w:lang w:val="en"/>
        </w:rPr>
        <w:t xml:space="preserve"> </w:t>
      </w:r>
      <w:r>
        <w:rPr>
          <w:rStyle w:val="hps"/>
          <w:lang w:val="en"/>
        </w:rPr>
        <w:t xml:space="preserve">of the municipality office is </w:t>
      </w:r>
      <w:r>
        <w:rPr>
          <w:lang w:val="en"/>
        </w:rPr>
        <w:t xml:space="preserve">the area </w:t>
      </w:r>
      <w:r>
        <w:rPr>
          <w:rStyle w:val="hps"/>
          <w:lang w:val="en"/>
        </w:rPr>
        <w:t>of the “General</w:t>
      </w:r>
      <w:r>
        <w:rPr>
          <w:lang w:val="en"/>
        </w:rPr>
        <w:t xml:space="preserve"> </w:t>
      </w:r>
      <w:r>
        <w:rPr>
          <w:rStyle w:val="hps"/>
          <w:lang w:val="en"/>
        </w:rPr>
        <w:t>information</w:t>
      </w:r>
      <w:r>
        <w:rPr>
          <w:lang w:val="en"/>
        </w:rPr>
        <w:t xml:space="preserve"> </w:t>
      </w:r>
      <w:r>
        <w:rPr>
          <w:rStyle w:val="hps"/>
          <w:lang w:val="en"/>
        </w:rPr>
        <w:t>on emergency management</w:t>
      </w:r>
      <w:r>
        <w:rPr>
          <w:lang w:val="en"/>
        </w:rPr>
        <w:t xml:space="preserve">” </w:t>
      </w:r>
      <w:r>
        <w:rPr>
          <w:rStyle w:val="hps"/>
          <w:lang w:val="en"/>
        </w:rPr>
        <w:t>and</w:t>
      </w:r>
      <w:r>
        <w:rPr>
          <w:lang w:val="en"/>
        </w:rPr>
        <w:t xml:space="preserve"> </w:t>
      </w:r>
      <w:r>
        <w:rPr>
          <w:rStyle w:val="hps"/>
          <w:lang w:val="en"/>
        </w:rPr>
        <w:t>area of “</w:t>
      </w:r>
      <w:r>
        <w:rPr>
          <w:lang w:val="en"/>
        </w:rPr>
        <w:t xml:space="preserve">information about </w:t>
      </w:r>
      <w:r>
        <w:rPr>
          <w:rStyle w:val="hps"/>
          <w:lang w:val="en"/>
        </w:rPr>
        <w:t>communication</w:t>
      </w:r>
      <w:r>
        <w:rPr>
          <w:lang w:val="en"/>
        </w:rPr>
        <w:t>” with</w:t>
      </w:r>
      <w:r>
        <w:rPr>
          <w:rStyle w:val="hps"/>
          <w:lang w:val="en"/>
        </w:rPr>
        <w:t>in crisis management</w:t>
      </w:r>
      <w:r>
        <w:rPr>
          <w:lang w:val="en"/>
        </w:rPr>
        <w:t>.</w:t>
      </w:r>
    </w:p>
    <w:p w:rsidR="00C73617" w:rsidRDefault="00C73617" w:rsidP="00C73617">
      <w:pPr>
        <w:rPr>
          <w:b/>
          <w:color w:val="1F497D"/>
        </w:rPr>
      </w:pPr>
      <w:r>
        <w:rPr>
          <w:rStyle w:val="hps"/>
          <w:lang w:val="en"/>
        </w:rPr>
        <w:t>We</w:t>
      </w:r>
      <w:r>
        <w:rPr>
          <w:lang w:val="en"/>
        </w:rPr>
        <w:t xml:space="preserve"> </w:t>
      </w:r>
      <w:r>
        <w:rPr>
          <w:rStyle w:val="hps"/>
          <w:lang w:val="en"/>
        </w:rPr>
        <w:t>propose our recommendations</w:t>
      </w:r>
      <w:r>
        <w:rPr>
          <w:lang w:val="en"/>
        </w:rPr>
        <w:t xml:space="preserve"> </w:t>
      </w:r>
      <w:r>
        <w:rPr>
          <w:rStyle w:val="hps"/>
          <w:lang w:val="en"/>
        </w:rPr>
        <w:t>on the basis of analyzing</w:t>
      </w:r>
      <w:r>
        <w:rPr>
          <w:lang w:val="en"/>
        </w:rPr>
        <w:t xml:space="preserve"> </w:t>
      </w:r>
      <w:r>
        <w:rPr>
          <w:rStyle w:val="hps"/>
          <w:lang w:val="en"/>
        </w:rPr>
        <w:t>issues</w:t>
      </w:r>
      <w:r>
        <w:rPr>
          <w:lang w:val="en"/>
        </w:rPr>
        <w:t xml:space="preserve"> </w:t>
      </w:r>
      <w:r>
        <w:rPr>
          <w:rStyle w:val="hps"/>
          <w:lang w:val="en"/>
        </w:rPr>
        <w:t>of</w:t>
      </w:r>
      <w:r>
        <w:rPr>
          <w:lang w:val="en"/>
        </w:rPr>
        <w:t xml:space="preserve"> </w:t>
      </w:r>
      <w:r>
        <w:rPr>
          <w:rStyle w:val="hps"/>
          <w:lang w:val="en"/>
        </w:rPr>
        <w:t>crisis management, results of the questionnaire</w:t>
      </w:r>
      <w:r>
        <w:rPr>
          <w:lang w:val="en"/>
        </w:rPr>
        <w:t xml:space="preserve"> survey </w:t>
      </w:r>
      <w:r>
        <w:rPr>
          <w:rStyle w:val="hps"/>
          <w:lang w:val="en"/>
        </w:rPr>
        <w:t>and</w:t>
      </w:r>
      <w:r>
        <w:rPr>
          <w:lang w:val="en"/>
        </w:rPr>
        <w:t xml:space="preserve"> interview </w:t>
      </w:r>
      <w:r>
        <w:rPr>
          <w:rStyle w:val="hps"/>
          <w:lang w:val="en"/>
        </w:rPr>
        <w:t>with representatives of the</w:t>
      </w:r>
      <w:r>
        <w:rPr>
          <w:lang w:val="en"/>
        </w:rPr>
        <w:t xml:space="preserve"> </w:t>
      </w:r>
      <w:r w:rsidRPr="00831FBF">
        <w:rPr>
          <w:rStyle w:val="hps"/>
          <w:lang w:val="en"/>
        </w:rPr>
        <w:t>municipal district</w:t>
      </w:r>
      <w:r w:rsidRPr="00831FBF">
        <w:rPr>
          <w:lang w:val="en"/>
        </w:rPr>
        <w:t xml:space="preserve"> </w:t>
      </w:r>
      <w:r>
        <w:rPr>
          <w:rStyle w:val="hps"/>
          <w:lang w:val="en"/>
        </w:rPr>
        <w:t>(who are ultimately responsible</w:t>
      </w:r>
      <w:r>
        <w:rPr>
          <w:lang w:val="en"/>
        </w:rPr>
        <w:t xml:space="preserve"> </w:t>
      </w:r>
      <w:r>
        <w:rPr>
          <w:rStyle w:val="hps"/>
          <w:lang w:val="en"/>
        </w:rPr>
        <w:t>for crisis management</w:t>
      </w:r>
      <w:r>
        <w:rPr>
          <w:lang w:val="en"/>
        </w:rPr>
        <w:t xml:space="preserve"> </w:t>
      </w:r>
      <w:r>
        <w:rPr>
          <w:rStyle w:val="hps"/>
          <w:lang w:val="en"/>
        </w:rPr>
        <w:t>issues</w:t>
      </w:r>
      <w:r>
        <w:rPr>
          <w:lang w:val="en"/>
        </w:rPr>
        <w:t xml:space="preserve">). </w:t>
      </w:r>
      <w:r>
        <w:rPr>
          <w:rStyle w:val="hps"/>
          <w:lang w:val="en"/>
        </w:rPr>
        <w:t>We propose to plan the improvement</w:t>
      </w:r>
      <w:r>
        <w:rPr>
          <w:lang w:val="en"/>
        </w:rPr>
        <w:t xml:space="preserve"> </w:t>
      </w:r>
      <w:r>
        <w:rPr>
          <w:rStyle w:val="hps"/>
          <w:lang w:val="en"/>
        </w:rPr>
        <w:t>of population awareness</w:t>
      </w:r>
      <w:r>
        <w:rPr>
          <w:lang w:val="en"/>
        </w:rPr>
        <w:t xml:space="preserve"> </w:t>
      </w:r>
      <w:r>
        <w:rPr>
          <w:rStyle w:val="hps"/>
          <w:lang w:val="en"/>
        </w:rPr>
        <w:t>of the various</w:t>
      </w:r>
      <w:r>
        <w:rPr>
          <w:lang w:val="en"/>
        </w:rPr>
        <w:t xml:space="preserve"> </w:t>
      </w:r>
      <w:r>
        <w:rPr>
          <w:rStyle w:val="hps"/>
          <w:lang w:val="en"/>
        </w:rPr>
        <w:t>activities of the</w:t>
      </w:r>
      <w:r>
        <w:rPr>
          <w:lang w:val="en"/>
        </w:rPr>
        <w:t xml:space="preserve"> self-</w:t>
      </w:r>
      <w:r>
        <w:rPr>
          <w:rStyle w:val="hps"/>
          <w:lang w:val="en"/>
        </w:rPr>
        <w:t>government</w:t>
      </w:r>
      <w:r>
        <w:rPr>
          <w:lang w:val="en"/>
        </w:rPr>
        <w:t xml:space="preserve"> </w:t>
      </w:r>
      <w:r>
        <w:rPr>
          <w:rStyle w:val="hps"/>
          <w:lang w:val="en"/>
        </w:rPr>
        <w:t>in the</w:t>
      </w:r>
      <w:r>
        <w:rPr>
          <w:lang w:val="en"/>
        </w:rPr>
        <w:t xml:space="preserve"> </w:t>
      </w:r>
      <w:r>
        <w:rPr>
          <w:rStyle w:val="hps"/>
          <w:lang w:val="en"/>
        </w:rPr>
        <w:t>field of crisis management</w:t>
      </w:r>
      <w:r>
        <w:rPr>
          <w:lang w:val="en"/>
        </w:rPr>
        <w:t xml:space="preserve">, </w:t>
      </w:r>
      <w:r>
        <w:rPr>
          <w:rStyle w:val="hps"/>
          <w:lang w:val="en"/>
        </w:rPr>
        <w:t>because</w:t>
      </w:r>
      <w:r>
        <w:rPr>
          <w:lang w:val="en"/>
        </w:rPr>
        <w:t xml:space="preserve"> </w:t>
      </w:r>
      <w:r>
        <w:rPr>
          <w:rStyle w:val="hps"/>
          <w:lang w:val="en"/>
        </w:rPr>
        <w:t>the population has relatively</w:t>
      </w:r>
      <w:r>
        <w:rPr>
          <w:lang w:val="en"/>
        </w:rPr>
        <w:t xml:space="preserve"> </w:t>
      </w:r>
      <w:r>
        <w:rPr>
          <w:rStyle w:val="hps"/>
          <w:lang w:val="en"/>
        </w:rPr>
        <w:t>poor</w:t>
      </w:r>
      <w:r>
        <w:rPr>
          <w:lang w:val="en"/>
        </w:rPr>
        <w:t xml:space="preserve"> </w:t>
      </w:r>
      <w:r>
        <w:rPr>
          <w:rStyle w:val="hps"/>
          <w:lang w:val="en"/>
        </w:rPr>
        <w:t>knowledge of the situation in</w:t>
      </w:r>
      <w:r>
        <w:rPr>
          <w:lang w:val="en"/>
        </w:rPr>
        <w:t xml:space="preserve"> some </w:t>
      </w:r>
      <w:r>
        <w:rPr>
          <w:rStyle w:val="hps"/>
          <w:lang w:val="en"/>
        </w:rPr>
        <w:t>areas</w:t>
      </w:r>
      <w:r>
        <w:rPr>
          <w:lang w:val="en"/>
        </w:rPr>
        <w:t xml:space="preserve">. There are two kinds of </w:t>
      </w:r>
      <w:r>
        <w:rPr>
          <w:rStyle w:val="hps"/>
          <w:lang w:val="en"/>
        </w:rPr>
        <w:t>proposals: some of them</w:t>
      </w:r>
      <w:r>
        <w:rPr>
          <w:rStyle w:val="shorttext"/>
          <w:lang w:val="en"/>
        </w:rPr>
        <w:t xml:space="preserve"> </w:t>
      </w:r>
      <w:r>
        <w:rPr>
          <w:rStyle w:val="hps"/>
          <w:lang w:val="en"/>
        </w:rPr>
        <w:t>have the character of</w:t>
      </w:r>
      <w:r>
        <w:rPr>
          <w:rStyle w:val="shorttext"/>
          <w:lang w:val="en"/>
        </w:rPr>
        <w:t xml:space="preserve"> </w:t>
      </w:r>
      <w:r>
        <w:rPr>
          <w:rStyle w:val="hps"/>
          <w:lang w:val="en"/>
        </w:rPr>
        <w:t>general</w:t>
      </w:r>
      <w:r>
        <w:rPr>
          <w:rStyle w:val="shorttext"/>
          <w:lang w:val="en"/>
        </w:rPr>
        <w:t xml:space="preserve"> </w:t>
      </w:r>
      <w:r>
        <w:rPr>
          <w:rStyle w:val="hps"/>
          <w:lang w:val="en"/>
        </w:rPr>
        <w:t>proposals</w:t>
      </w:r>
      <w:r>
        <w:rPr>
          <w:lang w:val="en"/>
        </w:rPr>
        <w:t xml:space="preserve"> (</w:t>
      </w:r>
      <w:r>
        <w:rPr>
          <w:rStyle w:val="hps"/>
          <w:lang w:val="en"/>
        </w:rPr>
        <w:t>as</w:t>
      </w:r>
      <w:r>
        <w:rPr>
          <w:lang w:val="en"/>
        </w:rPr>
        <w:t xml:space="preserve"> the </w:t>
      </w:r>
      <w:r>
        <w:rPr>
          <w:rStyle w:val="hps"/>
          <w:lang w:val="en"/>
        </w:rPr>
        <w:t>findings</w:t>
      </w:r>
      <w:r>
        <w:rPr>
          <w:lang w:val="en"/>
        </w:rPr>
        <w:t xml:space="preserve"> </w:t>
      </w:r>
      <w:r>
        <w:rPr>
          <w:rStyle w:val="hps"/>
          <w:lang w:val="en"/>
        </w:rPr>
        <w:t>can</w:t>
      </w:r>
      <w:r>
        <w:rPr>
          <w:lang w:val="en"/>
        </w:rPr>
        <w:t xml:space="preserve"> </w:t>
      </w:r>
      <w:r>
        <w:rPr>
          <w:rStyle w:val="hps"/>
          <w:lang w:val="en"/>
        </w:rPr>
        <w:t>to some extent</w:t>
      </w:r>
      <w:r>
        <w:rPr>
          <w:lang w:val="en"/>
        </w:rPr>
        <w:t xml:space="preserve"> </w:t>
      </w:r>
      <w:r>
        <w:rPr>
          <w:rStyle w:val="hps"/>
          <w:lang w:val="en"/>
        </w:rPr>
        <w:t>be applied</w:t>
      </w:r>
      <w:r>
        <w:rPr>
          <w:lang w:val="en"/>
        </w:rPr>
        <w:t xml:space="preserve"> </w:t>
      </w:r>
      <w:r>
        <w:rPr>
          <w:rStyle w:val="hps"/>
          <w:lang w:val="en"/>
        </w:rPr>
        <w:t>in other</w:t>
      </w:r>
      <w:r>
        <w:rPr>
          <w:lang w:val="en"/>
        </w:rPr>
        <w:t xml:space="preserve"> </w:t>
      </w:r>
      <w:r>
        <w:rPr>
          <w:rStyle w:val="hps"/>
          <w:lang w:val="en"/>
        </w:rPr>
        <w:t>cities</w:t>
      </w:r>
      <w:r>
        <w:rPr>
          <w:lang w:val="en"/>
        </w:rPr>
        <w:t xml:space="preserve">, districts </w:t>
      </w:r>
      <w:r>
        <w:rPr>
          <w:rStyle w:val="hps"/>
          <w:lang w:val="en"/>
        </w:rPr>
        <w:t>and municipalities</w:t>
      </w:r>
      <w:r>
        <w:rPr>
          <w:lang w:val="en"/>
        </w:rPr>
        <w:t xml:space="preserve"> </w:t>
      </w:r>
      <w:r>
        <w:rPr>
          <w:rStyle w:val="hps"/>
          <w:lang w:val="en"/>
        </w:rPr>
        <w:t>and</w:t>
      </w:r>
      <w:r>
        <w:rPr>
          <w:lang w:val="en"/>
        </w:rPr>
        <w:t xml:space="preserve"> </w:t>
      </w:r>
      <w:r>
        <w:rPr>
          <w:rStyle w:val="hps"/>
          <w:lang w:val="en"/>
        </w:rPr>
        <w:t>suggestions) and some are</w:t>
      </w:r>
      <w:r>
        <w:rPr>
          <w:lang w:val="en"/>
        </w:rPr>
        <w:t xml:space="preserve"> </w:t>
      </w:r>
      <w:r>
        <w:rPr>
          <w:rStyle w:val="hps"/>
          <w:lang w:val="en"/>
        </w:rPr>
        <w:t>specific to</w:t>
      </w:r>
      <w:r>
        <w:rPr>
          <w:lang w:val="en"/>
        </w:rPr>
        <w:t xml:space="preserve"> </w:t>
      </w:r>
      <w:r>
        <w:rPr>
          <w:rStyle w:val="hps"/>
          <w:lang w:val="en"/>
        </w:rPr>
        <w:t>a particular</w:t>
      </w:r>
      <w:r>
        <w:rPr>
          <w:lang w:val="en"/>
        </w:rPr>
        <w:t xml:space="preserve"> </w:t>
      </w:r>
      <w:r>
        <w:rPr>
          <w:rStyle w:val="hps"/>
          <w:lang w:val="en"/>
        </w:rPr>
        <w:t>city district.</w:t>
      </w:r>
    </w:p>
    <w:p w:rsidR="00C73617" w:rsidRDefault="00C73617" w:rsidP="00C73617">
      <w:pPr>
        <w:numPr>
          <w:ilvl w:val="0"/>
          <w:numId w:val="14"/>
        </w:numPr>
        <w:spacing w:after="0"/>
        <w:rPr>
          <w:rStyle w:val="hps"/>
          <w:lang w:val="en"/>
        </w:rPr>
      </w:pPr>
      <w:r>
        <w:rPr>
          <w:rStyle w:val="hps"/>
          <w:lang w:val="en"/>
        </w:rPr>
        <w:lastRenderedPageBreak/>
        <w:t>General suggestions and recommendations:</w:t>
      </w:r>
    </w:p>
    <w:p w:rsidR="00C73617" w:rsidRPr="00D36FF6" w:rsidRDefault="00C73617" w:rsidP="00C73617">
      <w:pPr>
        <w:ind w:left="360"/>
        <w:rPr>
          <w:lang w:val="en"/>
        </w:rPr>
      </w:pPr>
      <w:r>
        <w:rPr>
          <w:rStyle w:val="hps"/>
          <w:lang w:val="en"/>
        </w:rPr>
        <w:t>We propose to improve</w:t>
      </w:r>
      <w:r>
        <w:rPr>
          <w:lang w:val="en"/>
        </w:rPr>
        <w:t xml:space="preserve"> </w:t>
      </w:r>
      <w:r>
        <w:rPr>
          <w:rStyle w:val="hps"/>
          <w:lang w:val="en"/>
        </w:rPr>
        <w:t>public awareness</w:t>
      </w:r>
      <w:r>
        <w:rPr>
          <w:lang w:val="en"/>
        </w:rPr>
        <w:t xml:space="preserve"> </w:t>
      </w:r>
      <w:r>
        <w:rPr>
          <w:rStyle w:val="hps"/>
          <w:lang w:val="en"/>
        </w:rPr>
        <w:t>through the prepared</w:t>
      </w:r>
      <w:r>
        <w:rPr>
          <w:lang w:val="en"/>
        </w:rPr>
        <w:t xml:space="preserve"> </w:t>
      </w:r>
      <w:r>
        <w:rPr>
          <w:rStyle w:val="hps"/>
          <w:lang w:val="en"/>
        </w:rPr>
        <w:t>supportive</w:t>
      </w:r>
      <w:r>
        <w:rPr>
          <w:lang w:val="en"/>
        </w:rPr>
        <w:t xml:space="preserve"> </w:t>
      </w:r>
      <w:r>
        <w:rPr>
          <w:rStyle w:val="hps"/>
          <w:lang w:val="en"/>
        </w:rPr>
        <w:t>campaign</w:t>
      </w:r>
      <w:r>
        <w:rPr>
          <w:lang w:val="en"/>
        </w:rPr>
        <w:t xml:space="preserve"> </w:t>
      </w:r>
      <w:r>
        <w:rPr>
          <w:rStyle w:val="hps"/>
          <w:lang w:val="en"/>
        </w:rPr>
        <w:t>of</w:t>
      </w:r>
      <w:r>
        <w:rPr>
          <w:lang w:val="en"/>
        </w:rPr>
        <w:t xml:space="preserve"> </w:t>
      </w:r>
      <w:r>
        <w:rPr>
          <w:rStyle w:val="hps"/>
          <w:lang w:val="en"/>
        </w:rPr>
        <w:t>crisis management</w:t>
      </w:r>
      <w:r>
        <w:rPr>
          <w:lang w:val="en"/>
        </w:rPr>
        <w:t xml:space="preserve">, </w:t>
      </w:r>
      <w:r>
        <w:rPr>
          <w:rStyle w:val="hps"/>
          <w:lang w:val="en"/>
        </w:rPr>
        <w:t>which will</w:t>
      </w:r>
      <w:r>
        <w:rPr>
          <w:lang w:val="en"/>
        </w:rPr>
        <w:t xml:space="preserve"> </w:t>
      </w:r>
      <w:r>
        <w:rPr>
          <w:rStyle w:val="hps"/>
          <w:lang w:val="en"/>
        </w:rPr>
        <w:t>take the form of</w:t>
      </w:r>
      <w:r>
        <w:rPr>
          <w:lang w:val="en"/>
        </w:rPr>
        <w:t xml:space="preserve"> </w:t>
      </w:r>
      <w:r>
        <w:rPr>
          <w:rStyle w:val="hps"/>
          <w:lang w:val="en"/>
        </w:rPr>
        <w:t>posters,</w:t>
      </w:r>
      <w:r>
        <w:rPr>
          <w:lang w:val="en"/>
        </w:rPr>
        <w:t xml:space="preserve"> </w:t>
      </w:r>
      <w:r>
        <w:rPr>
          <w:rStyle w:val="hps"/>
          <w:lang w:val="en"/>
        </w:rPr>
        <w:t>short articles</w:t>
      </w:r>
      <w:r>
        <w:rPr>
          <w:lang w:val="en"/>
        </w:rPr>
        <w:t xml:space="preserve"> </w:t>
      </w:r>
      <w:r>
        <w:rPr>
          <w:rStyle w:val="hps"/>
          <w:lang w:val="en"/>
        </w:rPr>
        <w:t>in</w:t>
      </w:r>
      <w:r>
        <w:rPr>
          <w:lang w:val="en"/>
        </w:rPr>
        <w:t xml:space="preserve"> </w:t>
      </w:r>
      <w:r>
        <w:rPr>
          <w:rStyle w:val="hps"/>
          <w:lang w:val="en"/>
        </w:rPr>
        <w:t>local newspapers and</w:t>
      </w:r>
      <w:r>
        <w:rPr>
          <w:lang w:val="en"/>
        </w:rPr>
        <w:t xml:space="preserve"> </w:t>
      </w:r>
      <w:r>
        <w:rPr>
          <w:rStyle w:val="hps"/>
          <w:lang w:val="en"/>
        </w:rPr>
        <w:t>on</w:t>
      </w:r>
      <w:r>
        <w:rPr>
          <w:lang w:val="en"/>
        </w:rPr>
        <w:t xml:space="preserve"> </w:t>
      </w:r>
      <w:r>
        <w:rPr>
          <w:rStyle w:val="hps"/>
          <w:lang w:val="en"/>
        </w:rPr>
        <w:t>municipal office's website</w:t>
      </w:r>
      <w:r>
        <w:rPr>
          <w:lang w:val="en"/>
        </w:rPr>
        <w:t xml:space="preserve">. The </w:t>
      </w:r>
      <w:r>
        <w:rPr>
          <w:rStyle w:val="hps"/>
          <w:lang w:val="en"/>
        </w:rPr>
        <w:t>content</w:t>
      </w:r>
      <w:r>
        <w:rPr>
          <w:lang w:val="en"/>
        </w:rPr>
        <w:t xml:space="preserve"> of </w:t>
      </w:r>
      <w:r>
        <w:rPr>
          <w:rStyle w:val="hps"/>
          <w:lang w:val="en"/>
        </w:rPr>
        <w:t>newsletters</w:t>
      </w:r>
      <w:r>
        <w:rPr>
          <w:lang w:val="en"/>
        </w:rPr>
        <w:t xml:space="preserve"> </w:t>
      </w:r>
      <w:r>
        <w:rPr>
          <w:rStyle w:val="hps"/>
          <w:lang w:val="en"/>
        </w:rPr>
        <w:t>should include</w:t>
      </w:r>
      <w:r>
        <w:rPr>
          <w:lang w:val="en"/>
        </w:rPr>
        <w:t xml:space="preserve"> </w:t>
      </w:r>
      <w:r>
        <w:rPr>
          <w:rStyle w:val="hps"/>
          <w:lang w:val="en"/>
        </w:rPr>
        <w:t>concise and clear</w:t>
      </w:r>
      <w:r>
        <w:rPr>
          <w:lang w:val="en"/>
        </w:rPr>
        <w:t xml:space="preserve"> </w:t>
      </w:r>
      <w:r>
        <w:rPr>
          <w:rStyle w:val="hps"/>
          <w:lang w:val="en"/>
        </w:rPr>
        <w:t>explanations of each</w:t>
      </w:r>
      <w:r>
        <w:rPr>
          <w:lang w:val="en"/>
        </w:rPr>
        <w:t xml:space="preserve"> </w:t>
      </w:r>
      <w:r>
        <w:rPr>
          <w:rStyle w:val="hps"/>
          <w:lang w:val="en"/>
        </w:rPr>
        <w:t>the most probable (or</w:t>
      </w:r>
      <w:r>
        <w:rPr>
          <w:lang w:val="en"/>
        </w:rPr>
        <w:t xml:space="preserve"> </w:t>
      </w:r>
      <w:r>
        <w:rPr>
          <w:rStyle w:val="hps"/>
          <w:lang w:val="en"/>
        </w:rPr>
        <w:t>most recent</w:t>
      </w:r>
      <w:r>
        <w:rPr>
          <w:lang w:val="en"/>
        </w:rPr>
        <w:t xml:space="preserve">) </w:t>
      </w:r>
      <w:r>
        <w:rPr>
          <w:rStyle w:val="hps"/>
          <w:lang w:val="en"/>
        </w:rPr>
        <w:t>activities</w:t>
      </w:r>
      <w:r>
        <w:rPr>
          <w:lang w:val="en"/>
        </w:rPr>
        <w:t xml:space="preserve"> of self-</w:t>
      </w:r>
      <w:r>
        <w:rPr>
          <w:rStyle w:val="hps"/>
          <w:lang w:val="en"/>
        </w:rPr>
        <w:t>government</w:t>
      </w:r>
      <w:r>
        <w:rPr>
          <w:lang w:val="en"/>
        </w:rPr>
        <w:t xml:space="preserve"> </w:t>
      </w:r>
      <w:r>
        <w:rPr>
          <w:rStyle w:val="hps"/>
          <w:lang w:val="en"/>
        </w:rPr>
        <w:t>in</w:t>
      </w:r>
      <w:r>
        <w:rPr>
          <w:lang w:val="en"/>
        </w:rPr>
        <w:t xml:space="preserve"> </w:t>
      </w:r>
      <w:r>
        <w:rPr>
          <w:rStyle w:val="hps"/>
          <w:lang w:val="en"/>
        </w:rPr>
        <w:t>the field of crisis</w:t>
      </w:r>
      <w:r>
        <w:rPr>
          <w:lang w:val="en"/>
        </w:rPr>
        <w:t xml:space="preserve"> </w:t>
      </w:r>
      <w:r>
        <w:rPr>
          <w:rStyle w:val="hps"/>
          <w:lang w:val="en"/>
        </w:rPr>
        <w:t>management</w:t>
      </w:r>
      <w:r>
        <w:rPr>
          <w:lang w:val="en"/>
        </w:rPr>
        <w:t xml:space="preserve"> </w:t>
      </w:r>
      <w:r>
        <w:rPr>
          <w:rStyle w:val="hps"/>
          <w:lang w:val="en"/>
        </w:rPr>
        <w:t>and</w:t>
      </w:r>
      <w:r>
        <w:rPr>
          <w:lang w:val="en"/>
        </w:rPr>
        <w:t xml:space="preserve"> </w:t>
      </w:r>
      <w:r>
        <w:rPr>
          <w:rStyle w:val="hps"/>
          <w:lang w:val="en"/>
        </w:rPr>
        <w:t>population interoperation</w:t>
      </w:r>
      <w:r>
        <w:rPr>
          <w:lang w:val="en"/>
        </w:rPr>
        <w:t xml:space="preserve"> </w:t>
      </w:r>
      <w:r>
        <w:rPr>
          <w:rStyle w:val="hps"/>
          <w:lang w:val="en"/>
        </w:rPr>
        <w:t>(</w:t>
      </w:r>
      <w:r>
        <w:rPr>
          <w:lang w:val="en"/>
        </w:rPr>
        <w:t xml:space="preserve">general information, evacuation, </w:t>
      </w:r>
      <w:r>
        <w:rPr>
          <w:rStyle w:val="hps"/>
          <w:lang w:val="en"/>
        </w:rPr>
        <w:t>spontaneous</w:t>
      </w:r>
      <w:r>
        <w:rPr>
          <w:lang w:val="en"/>
        </w:rPr>
        <w:t xml:space="preserve"> </w:t>
      </w:r>
      <w:r>
        <w:rPr>
          <w:rStyle w:val="hps"/>
          <w:lang w:val="en"/>
        </w:rPr>
        <w:t>evacuation</w:t>
      </w:r>
      <w:r>
        <w:rPr>
          <w:lang w:val="en"/>
        </w:rPr>
        <w:t xml:space="preserve">, </w:t>
      </w:r>
      <w:r>
        <w:rPr>
          <w:rStyle w:val="hps"/>
          <w:lang w:val="en"/>
        </w:rPr>
        <w:t>hygiene</w:t>
      </w:r>
      <w:r>
        <w:rPr>
          <w:lang w:val="en"/>
        </w:rPr>
        <w:t xml:space="preserve">, </w:t>
      </w:r>
      <w:r>
        <w:rPr>
          <w:rStyle w:val="hps"/>
          <w:lang w:val="en"/>
        </w:rPr>
        <w:t>fires</w:t>
      </w:r>
      <w:r>
        <w:rPr>
          <w:lang w:val="en"/>
        </w:rPr>
        <w:t xml:space="preserve">, </w:t>
      </w:r>
      <w:r>
        <w:rPr>
          <w:rStyle w:val="hps"/>
          <w:lang w:val="en"/>
        </w:rPr>
        <w:t>communications</w:t>
      </w:r>
      <w:r w:rsidR="009143A7">
        <w:rPr>
          <w:lang w:val="en"/>
        </w:rPr>
        <w:t>, tel.</w:t>
      </w:r>
      <w:r>
        <w:rPr>
          <w:lang w:val="en"/>
        </w:rPr>
        <w:t xml:space="preserve"> number</w:t>
      </w:r>
      <w:r w:rsidR="002401C6">
        <w:rPr>
          <w:lang w:val="en"/>
        </w:rPr>
        <w:t>,</w:t>
      </w:r>
      <w:r>
        <w:rPr>
          <w:lang w:val="en"/>
        </w:rPr>
        <w:t xml:space="preserve"> </w:t>
      </w:r>
      <w:r>
        <w:rPr>
          <w:rStyle w:val="hps"/>
          <w:lang w:val="en"/>
        </w:rPr>
        <w:t>etc.</w:t>
      </w:r>
      <w:r>
        <w:rPr>
          <w:lang w:val="en"/>
        </w:rPr>
        <w:t>).</w:t>
      </w:r>
    </w:p>
    <w:p w:rsidR="00C73617" w:rsidRPr="00F4089C" w:rsidRDefault="00C73617" w:rsidP="00C73617">
      <w:pPr>
        <w:numPr>
          <w:ilvl w:val="0"/>
          <w:numId w:val="14"/>
        </w:numPr>
        <w:spacing w:after="0"/>
        <w:ind w:left="357" w:hanging="357"/>
        <w:rPr>
          <w:rStyle w:val="hps"/>
          <w:lang w:val="en-GB"/>
        </w:rPr>
      </w:pPr>
      <w:r w:rsidRPr="00F4089C">
        <w:rPr>
          <w:rStyle w:val="hps"/>
          <w:lang w:val="en-GB"/>
        </w:rPr>
        <w:t>Suggestions and recommendations specific for the city district:</w:t>
      </w:r>
    </w:p>
    <w:p w:rsidR="00C73617" w:rsidRPr="00F4089C" w:rsidRDefault="00C73617" w:rsidP="00C73617">
      <w:pPr>
        <w:numPr>
          <w:ilvl w:val="0"/>
          <w:numId w:val="12"/>
        </w:numPr>
        <w:spacing w:before="120" w:after="0"/>
        <w:ind w:left="714" w:hanging="357"/>
        <w:rPr>
          <w:lang w:val="en-GB"/>
        </w:rPr>
      </w:pPr>
      <w:r w:rsidRPr="00F4089C">
        <w:rPr>
          <w:lang w:val="en-GB"/>
        </w:rPr>
        <w:t>General information on crisis management:</w:t>
      </w:r>
    </w:p>
    <w:p w:rsidR="00C73617" w:rsidRPr="00A27176" w:rsidRDefault="00C73617" w:rsidP="00C73617">
      <w:pPr>
        <w:ind w:left="720"/>
        <w:rPr>
          <w:szCs w:val="26"/>
          <w:lang w:val="en-GB"/>
        </w:rPr>
      </w:pPr>
      <w:r>
        <w:rPr>
          <w:lang w:val="en-GB"/>
        </w:rPr>
        <w:t xml:space="preserve">In a given city district </w:t>
      </w:r>
      <w:r w:rsidRPr="00F4089C">
        <w:rPr>
          <w:lang w:val="en-GB"/>
        </w:rPr>
        <w:t xml:space="preserve">would be appropriate to </w:t>
      </w:r>
      <w:r>
        <w:rPr>
          <w:lang w:val="en-GB"/>
        </w:rPr>
        <w:t>raise</w:t>
      </w:r>
      <w:r w:rsidRPr="00F4089C">
        <w:rPr>
          <w:lang w:val="en-GB"/>
        </w:rPr>
        <w:t xml:space="preserve"> awareness</w:t>
      </w:r>
      <w:r>
        <w:rPr>
          <w:lang w:val="en-GB"/>
        </w:rPr>
        <w:t xml:space="preserve"> -</w:t>
      </w:r>
      <w:r w:rsidRPr="00F4089C">
        <w:rPr>
          <w:lang w:val="en-GB"/>
        </w:rPr>
        <w:t xml:space="preserve"> especially </w:t>
      </w:r>
      <w:r>
        <w:rPr>
          <w:lang w:val="en-GB"/>
        </w:rPr>
        <w:t>among</w:t>
      </w:r>
      <w:r w:rsidRPr="00F4089C">
        <w:rPr>
          <w:lang w:val="en-GB"/>
        </w:rPr>
        <w:t xml:space="preserve"> secondary educated population - respondents. We propose to carry out an information campaign under the auspices of the city district </w:t>
      </w:r>
      <w:r>
        <w:rPr>
          <w:rStyle w:val="hps"/>
          <w:lang w:val="en-GB"/>
        </w:rPr>
        <w:t>municipality</w:t>
      </w:r>
      <w:r w:rsidRPr="00F4089C">
        <w:rPr>
          <w:lang w:val="en-GB"/>
        </w:rPr>
        <w:t xml:space="preserve"> using information vehicle </w:t>
      </w:r>
      <w:r>
        <w:rPr>
          <w:rStyle w:val="hps"/>
          <w:lang w:val="en"/>
        </w:rPr>
        <w:t>which</w:t>
      </w:r>
      <w:r>
        <w:rPr>
          <w:lang w:val="en"/>
        </w:rPr>
        <w:t xml:space="preserve"> </w:t>
      </w:r>
      <w:r>
        <w:rPr>
          <w:rStyle w:val="hps"/>
          <w:lang w:val="en"/>
        </w:rPr>
        <w:t>will pass over</w:t>
      </w:r>
      <w:r>
        <w:rPr>
          <w:lang w:val="en"/>
        </w:rPr>
        <w:t xml:space="preserve"> </w:t>
      </w:r>
      <w:r>
        <w:rPr>
          <w:rStyle w:val="hps"/>
          <w:lang w:val="en"/>
        </w:rPr>
        <w:t xml:space="preserve">individual </w:t>
      </w:r>
      <w:r w:rsidRPr="00A27176">
        <w:rPr>
          <w:rStyle w:val="hps"/>
          <w:szCs w:val="26"/>
          <w:lang w:val="en"/>
        </w:rPr>
        <w:t>streets</w:t>
      </w:r>
      <w:r w:rsidRPr="00A27176">
        <w:rPr>
          <w:szCs w:val="26"/>
          <w:lang w:val="en"/>
        </w:rPr>
        <w:t xml:space="preserve"> </w:t>
      </w:r>
      <w:r w:rsidRPr="00A27176">
        <w:rPr>
          <w:rStyle w:val="hps"/>
          <w:szCs w:val="26"/>
          <w:lang w:val="en"/>
        </w:rPr>
        <w:t>of the city district (for a week)</w:t>
      </w:r>
      <w:r w:rsidRPr="00A27176">
        <w:rPr>
          <w:szCs w:val="26"/>
          <w:lang w:val="en-GB"/>
        </w:rPr>
        <w:t xml:space="preserve">, </w:t>
      </w:r>
      <w:r w:rsidRPr="00A27176">
        <w:rPr>
          <w:rStyle w:val="hps"/>
          <w:szCs w:val="26"/>
          <w:lang w:val="en"/>
        </w:rPr>
        <w:t>stop at</w:t>
      </w:r>
      <w:r w:rsidRPr="00A27176">
        <w:rPr>
          <w:rStyle w:val="shorttext"/>
          <w:szCs w:val="26"/>
          <w:lang w:val="en"/>
        </w:rPr>
        <w:t xml:space="preserve"> </w:t>
      </w:r>
      <w:r w:rsidRPr="00A27176">
        <w:rPr>
          <w:rStyle w:val="hps"/>
          <w:szCs w:val="26"/>
          <w:lang w:val="en"/>
        </w:rPr>
        <w:t>various</w:t>
      </w:r>
      <w:r w:rsidRPr="00A27176">
        <w:rPr>
          <w:rStyle w:val="shorttext"/>
          <w:szCs w:val="26"/>
          <w:lang w:val="en"/>
        </w:rPr>
        <w:t xml:space="preserve"> </w:t>
      </w:r>
      <w:r w:rsidRPr="00A27176">
        <w:rPr>
          <w:rStyle w:val="hps"/>
          <w:szCs w:val="26"/>
          <w:lang w:val="en"/>
        </w:rPr>
        <w:t>predetermined</w:t>
      </w:r>
      <w:r w:rsidRPr="00A27176">
        <w:rPr>
          <w:rStyle w:val="shorttext"/>
          <w:szCs w:val="26"/>
          <w:lang w:val="en"/>
        </w:rPr>
        <w:t xml:space="preserve"> </w:t>
      </w:r>
      <w:r w:rsidRPr="00A27176">
        <w:rPr>
          <w:szCs w:val="26"/>
          <w:lang w:val="en-GB"/>
        </w:rPr>
        <w:t xml:space="preserve">places (e. g. near schools in the morning, near parks and shopping centres in the afternoon etc.) and inform residents through prepared presentations. Residents of the city district may be </w:t>
      </w:r>
      <w:r w:rsidRPr="00A27176">
        <w:rPr>
          <w:rStyle w:val="hps"/>
          <w:szCs w:val="26"/>
          <w:lang w:val="en"/>
        </w:rPr>
        <w:t>acquainted</w:t>
      </w:r>
      <w:r w:rsidRPr="00A27176">
        <w:rPr>
          <w:szCs w:val="26"/>
          <w:lang w:val="en-GB"/>
        </w:rPr>
        <w:t xml:space="preserve"> with the prepared information campaign through promotional materials delivered to mailboxes or </w:t>
      </w:r>
      <w:r w:rsidRPr="00A27176">
        <w:rPr>
          <w:rStyle w:val="hps"/>
          <w:szCs w:val="26"/>
          <w:lang w:val="en"/>
        </w:rPr>
        <w:t>published on the website</w:t>
      </w:r>
      <w:r w:rsidRPr="00A27176">
        <w:rPr>
          <w:rStyle w:val="shorttext"/>
          <w:szCs w:val="26"/>
          <w:lang w:val="en"/>
        </w:rPr>
        <w:t xml:space="preserve"> </w:t>
      </w:r>
      <w:r w:rsidRPr="00A27176">
        <w:rPr>
          <w:rStyle w:val="hps"/>
          <w:szCs w:val="26"/>
          <w:lang w:val="en"/>
        </w:rPr>
        <w:t>of the municipality office</w:t>
      </w:r>
      <w:r w:rsidRPr="00A27176">
        <w:rPr>
          <w:szCs w:val="26"/>
          <w:lang w:val="en-GB"/>
        </w:rPr>
        <w:t>.</w:t>
      </w:r>
    </w:p>
    <w:p w:rsidR="00C73617" w:rsidRPr="00A27176" w:rsidRDefault="00C73617" w:rsidP="00C73617">
      <w:pPr>
        <w:numPr>
          <w:ilvl w:val="0"/>
          <w:numId w:val="12"/>
        </w:numPr>
        <w:spacing w:before="120" w:after="0"/>
        <w:ind w:left="714" w:hanging="357"/>
        <w:rPr>
          <w:szCs w:val="26"/>
          <w:lang w:val="en-GB"/>
        </w:rPr>
      </w:pPr>
      <w:r w:rsidRPr="00A27176">
        <w:rPr>
          <w:szCs w:val="26"/>
          <w:lang w:val="en-GB"/>
        </w:rPr>
        <w:t>Field of information on evacuation</w:t>
      </w:r>
    </w:p>
    <w:p w:rsidR="00C73617" w:rsidRPr="00A27176" w:rsidRDefault="00C73617" w:rsidP="00C73617">
      <w:pPr>
        <w:ind w:left="720"/>
        <w:rPr>
          <w:szCs w:val="26"/>
          <w:lang w:val="en"/>
        </w:rPr>
      </w:pPr>
      <w:r w:rsidRPr="00A27176">
        <w:rPr>
          <w:rStyle w:val="hps"/>
          <w:szCs w:val="26"/>
          <w:lang w:val="en"/>
        </w:rPr>
        <w:t>Based on the</w:t>
      </w:r>
      <w:r w:rsidRPr="00A27176">
        <w:rPr>
          <w:szCs w:val="26"/>
          <w:lang w:val="en"/>
        </w:rPr>
        <w:t xml:space="preserve"> </w:t>
      </w:r>
      <w:r w:rsidRPr="00A27176">
        <w:rPr>
          <w:rStyle w:val="hps"/>
          <w:szCs w:val="26"/>
          <w:lang w:val="en"/>
        </w:rPr>
        <w:t>survey results</w:t>
      </w:r>
      <w:r w:rsidRPr="00A27176">
        <w:rPr>
          <w:szCs w:val="26"/>
          <w:lang w:val="en"/>
        </w:rPr>
        <w:t xml:space="preserve">, we believe that </w:t>
      </w:r>
      <w:r w:rsidRPr="00A27176">
        <w:rPr>
          <w:rStyle w:val="hps"/>
          <w:szCs w:val="26"/>
          <w:lang w:val="en"/>
        </w:rPr>
        <w:t>it is appropriate</w:t>
      </w:r>
      <w:r w:rsidRPr="00A27176">
        <w:rPr>
          <w:szCs w:val="26"/>
          <w:lang w:val="en"/>
        </w:rPr>
        <w:t xml:space="preserve"> </w:t>
      </w:r>
      <w:r w:rsidRPr="00A27176">
        <w:rPr>
          <w:rStyle w:val="hps"/>
          <w:szCs w:val="26"/>
          <w:lang w:val="en"/>
        </w:rPr>
        <w:t>that</w:t>
      </w:r>
      <w:r w:rsidRPr="00A27176">
        <w:rPr>
          <w:szCs w:val="26"/>
          <w:lang w:val="en"/>
        </w:rPr>
        <w:t xml:space="preserve"> </w:t>
      </w:r>
      <w:r w:rsidRPr="00A27176">
        <w:rPr>
          <w:rStyle w:val="hps"/>
          <w:szCs w:val="26"/>
          <w:lang w:val="en"/>
        </w:rPr>
        <w:t xml:space="preserve">the </w:t>
      </w:r>
      <w:r w:rsidRPr="00A27176">
        <w:rPr>
          <w:szCs w:val="26"/>
          <w:lang w:val="en"/>
        </w:rPr>
        <w:t xml:space="preserve">city district </w:t>
      </w:r>
      <w:r w:rsidRPr="00A27176">
        <w:rPr>
          <w:rStyle w:val="hps"/>
          <w:szCs w:val="26"/>
          <w:lang w:val="en"/>
        </w:rPr>
        <w:t>has prepared</w:t>
      </w:r>
      <w:r w:rsidRPr="00A27176">
        <w:rPr>
          <w:szCs w:val="26"/>
          <w:lang w:val="en"/>
        </w:rPr>
        <w:t xml:space="preserve"> </w:t>
      </w:r>
      <w:r w:rsidRPr="00A27176">
        <w:rPr>
          <w:rStyle w:val="hps"/>
          <w:szCs w:val="26"/>
          <w:lang w:val="en"/>
        </w:rPr>
        <w:t>(printed) materials</w:t>
      </w:r>
      <w:r w:rsidRPr="00A27176">
        <w:rPr>
          <w:szCs w:val="26"/>
          <w:lang w:val="en"/>
        </w:rPr>
        <w:t xml:space="preserve"> that will </w:t>
      </w:r>
      <w:r w:rsidRPr="00A27176">
        <w:rPr>
          <w:rStyle w:val="hps"/>
          <w:szCs w:val="26"/>
          <w:lang w:val="en"/>
        </w:rPr>
        <w:t>allow</w:t>
      </w:r>
      <w:r w:rsidRPr="00A27176">
        <w:rPr>
          <w:szCs w:val="26"/>
          <w:lang w:val="en"/>
        </w:rPr>
        <w:t xml:space="preserve"> </w:t>
      </w:r>
      <w:r w:rsidRPr="00A27176">
        <w:rPr>
          <w:rStyle w:val="hps"/>
          <w:szCs w:val="26"/>
          <w:lang w:val="en"/>
        </w:rPr>
        <w:t>residents</w:t>
      </w:r>
      <w:r w:rsidRPr="00A27176">
        <w:rPr>
          <w:szCs w:val="26"/>
          <w:lang w:val="en"/>
        </w:rPr>
        <w:t xml:space="preserve"> </w:t>
      </w:r>
      <w:r w:rsidRPr="00A27176">
        <w:rPr>
          <w:rStyle w:val="hps"/>
          <w:szCs w:val="26"/>
          <w:lang w:val="en"/>
        </w:rPr>
        <w:t>to access</w:t>
      </w:r>
      <w:r w:rsidRPr="00A27176">
        <w:rPr>
          <w:szCs w:val="26"/>
          <w:lang w:val="en"/>
        </w:rPr>
        <w:t xml:space="preserve"> </w:t>
      </w:r>
      <w:r w:rsidRPr="00A27176">
        <w:rPr>
          <w:rStyle w:val="hps"/>
          <w:szCs w:val="26"/>
          <w:lang w:val="en"/>
        </w:rPr>
        <w:t>relevant</w:t>
      </w:r>
      <w:r w:rsidRPr="00A27176">
        <w:rPr>
          <w:szCs w:val="26"/>
          <w:lang w:val="en"/>
        </w:rPr>
        <w:t xml:space="preserve">, </w:t>
      </w:r>
      <w:r w:rsidRPr="00A27176">
        <w:rPr>
          <w:rStyle w:val="hps"/>
          <w:szCs w:val="26"/>
          <w:lang w:val="en"/>
        </w:rPr>
        <w:t>easily</w:t>
      </w:r>
      <w:r w:rsidRPr="00A27176">
        <w:rPr>
          <w:szCs w:val="26"/>
          <w:lang w:val="en"/>
        </w:rPr>
        <w:t xml:space="preserve"> </w:t>
      </w:r>
      <w:r w:rsidRPr="00A27176">
        <w:rPr>
          <w:rStyle w:val="hps"/>
          <w:szCs w:val="26"/>
          <w:lang w:val="en"/>
        </w:rPr>
        <w:t>processed</w:t>
      </w:r>
      <w:r w:rsidRPr="00A27176">
        <w:rPr>
          <w:szCs w:val="26"/>
          <w:lang w:val="en"/>
        </w:rPr>
        <w:t xml:space="preserve"> </w:t>
      </w:r>
      <w:r w:rsidRPr="00A27176">
        <w:rPr>
          <w:rStyle w:val="hps"/>
          <w:szCs w:val="26"/>
          <w:lang w:val="en"/>
        </w:rPr>
        <w:t>and concise</w:t>
      </w:r>
      <w:r w:rsidRPr="00A27176">
        <w:rPr>
          <w:szCs w:val="26"/>
          <w:lang w:val="en"/>
        </w:rPr>
        <w:t xml:space="preserve"> </w:t>
      </w:r>
      <w:r w:rsidRPr="00A27176">
        <w:rPr>
          <w:rStyle w:val="hps"/>
          <w:szCs w:val="26"/>
          <w:lang w:val="en"/>
        </w:rPr>
        <w:t>information</w:t>
      </w:r>
      <w:r w:rsidRPr="00A27176">
        <w:rPr>
          <w:szCs w:val="26"/>
          <w:lang w:val="en"/>
        </w:rPr>
        <w:t xml:space="preserve"> </w:t>
      </w:r>
      <w:r w:rsidRPr="00A27176">
        <w:rPr>
          <w:rStyle w:val="hps"/>
          <w:szCs w:val="26"/>
          <w:lang w:val="en"/>
        </w:rPr>
        <w:t>which will help them</w:t>
      </w:r>
      <w:r w:rsidRPr="00A27176">
        <w:rPr>
          <w:szCs w:val="26"/>
          <w:lang w:val="en"/>
        </w:rPr>
        <w:t xml:space="preserve"> dispassionately and </w:t>
      </w:r>
      <w:r w:rsidRPr="00A27176">
        <w:rPr>
          <w:rStyle w:val="hps"/>
          <w:szCs w:val="26"/>
          <w:lang w:val="en"/>
        </w:rPr>
        <w:t>promptly</w:t>
      </w:r>
      <w:r w:rsidRPr="00A27176">
        <w:rPr>
          <w:szCs w:val="26"/>
          <w:lang w:val="en"/>
        </w:rPr>
        <w:t xml:space="preserve"> </w:t>
      </w:r>
      <w:r w:rsidRPr="00A27176">
        <w:rPr>
          <w:rStyle w:val="hps"/>
          <w:szCs w:val="26"/>
          <w:lang w:val="en"/>
        </w:rPr>
        <w:t>respond</w:t>
      </w:r>
      <w:r w:rsidRPr="00A27176">
        <w:rPr>
          <w:szCs w:val="26"/>
          <w:lang w:val="en"/>
        </w:rPr>
        <w:t xml:space="preserve"> </w:t>
      </w:r>
      <w:r w:rsidRPr="00A27176">
        <w:rPr>
          <w:rStyle w:val="hps"/>
          <w:szCs w:val="26"/>
          <w:lang w:val="en"/>
        </w:rPr>
        <w:t>in case of</w:t>
      </w:r>
      <w:r w:rsidRPr="00A27176">
        <w:rPr>
          <w:szCs w:val="26"/>
          <w:lang w:val="en"/>
        </w:rPr>
        <w:t xml:space="preserve"> </w:t>
      </w:r>
      <w:r w:rsidRPr="00A27176">
        <w:rPr>
          <w:rStyle w:val="hps"/>
          <w:szCs w:val="26"/>
          <w:lang w:val="en"/>
        </w:rPr>
        <w:t>emergency.</w:t>
      </w:r>
      <w:r w:rsidRPr="00A27176">
        <w:rPr>
          <w:szCs w:val="26"/>
          <w:lang w:val="en"/>
        </w:rPr>
        <w:t xml:space="preserve"> For </w:t>
      </w:r>
      <w:r w:rsidRPr="00A27176">
        <w:rPr>
          <w:rStyle w:val="hps"/>
          <w:szCs w:val="26"/>
          <w:lang w:val="en"/>
        </w:rPr>
        <w:t>children</w:t>
      </w:r>
      <w:r w:rsidRPr="00A27176">
        <w:rPr>
          <w:szCs w:val="26"/>
          <w:lang w:val="en"/>
        </w:rPr>
        <w:t xml:space="preserve"> </w:t>
      </w:r>
      <w:r w:rsidRPr="00A27176">
        <w:rPr>
          <w:rStyle w:val="hps"/>
          <w:szCs w:val="26"/>
          <w:lang w:val="en"/>
        </w:rPr>
        <w:t>of the</w:t>
      </w:r>
      <w:r w:rsidRPr="00A27176">
        <w:rPr>
          <w:szCs w:val="26"/>
          <w:lang w:val="en"/>
        </w:rPr>
        <w:t xml:space="preserve"> </w:t>
      </w:r>
      <w:r w:rsidRPr="00A27176">
        <w:rPr>
          <w:rStyle w:val="hps"/>
          <w:szCs w:val="26"/>
          <w:lang w:val="en"/>
        </w:rPr>
        <w:t>city district</w:t>
      </w:r>
      <w:r w:rsidRPr="00A27176">
        <w:rPr>
          <w:szCs w:val="26"/>
          <w:lang w:val="en"/>
        </w:rPr>
        <w:t xml:space="preserve"> </w:t>
      </w:r>
      <w:r w:rsidRPr="00A27176">
        <w:rPr>
          <w:rStyle w:val="hps"/>
          <w:szCs w:val="26"/>
          <w:lang w:val="en"/>
        </w:rPr>
        <w:t>we propose to carry out</w:t>
      </w:r>
      <w:r w:rsidRPr="00A27176">
        <w:rPr>
          <w:szCs w:val="26"/>
          <w:lang w:val="en"/>
        </w:rPr>
        <w:t xml:space="preserve"> </w:t>
      </w:r>
      <w:r w:rsidRPr="00A27176">
        <w:rPr>
          <w:rStyle w:val="hps"/>
          <w:szCs w:val="26"/>
          <w:lang w:val="en"/>
        </w:rPr>
        <w:t>exercises</w:t>
      </w:r>
      <w:r w:rsidRPr="00A27176">
        <w:rPr>
          <w:szCs w:val="26"/>
          <w:lang w:val="en"/>
        </w:rPr>
        <w:t xml:space="preserve"> </w:t>
      </w:r>
      <w:r w:rsidRPr="00A27176">
        <w:rPr>
          <w:rStyle w:val="hps"/>
          <w:szCs w:val="26"/>
          <w:lang w:val="en"/>
        </w:rPr>
        <w:t>focused on</w:t>
      </w:r>
      <w:r w:rsidRPr="00A27176">
        <w:rPr>
          <w:szCs w:val="26"/>
          <w:lang w:val="en"/>
        </w:rPr>
        <w:t xml:space="preserve"> </w:t>
      </w:r>
      <w:r w:rsidRPr="00A27176">
        <w:rPr>
          <w:rStyle w:val="hps"/>
          <w:szCs w:val="26"/>
          <w:lang w:val="en"/>
        </w:rPr>
        <w:t>demonstrations</w:t>
      </w:r>
      <w:r w:rsidRPr="00A27176">
        <w:rPr>
          <w:szCs w:val="26"/>
          <w:lang w:val="en"/>
        </w:rPr>
        <w:t xml:space="preserve"> of </w:t>
      </w:r>
      <w:r w:rsidRPr="00A27176">
        <w:rPr>
          <w:rStyle w:val="hps"/>
          <w:szCs w:val="26"/>
          <w:lang w:val="en"/>
        </w:rPr>
        <w:t>evacuation</w:t>
      </w:r>
      <w:r w:rsidRPr="00A27176">
        <w:rPr>
          <w:szCs w:val="26"/>
          <w:lang w:val="en"/>
        </w:rPr>
        <w:t xml:space="preserve"> </w:t>
      </w:r>
      <w:r w:rsidRPr="00A27176">
        <w:rPr>
          <w:rStyle w:val="hps"/>
          <w:szCs w:val="26"/>
          <w:lang w:val="en"/>
        </w:rPr>
        <w:t>rules</w:t>
      </w:r>
      <w:r w:rsidRPr="00A27176">
        <w:rPr>
          <w:szCs w:val="26"/>
          <w:lang w:val="en"/>
        </w:rPr>
        <w:t xml:space="preserve"> </w:t>
      </w:r>
      <w:r w:rsidRPr="00A27176">
        <w:rPr>
          <w:rStyle w:val="hps"/>
          <w:szCs w:val="26"/>
          <w:lang w:val="en"/>
        </w:rPr>
        <w:t>at the accessible place.</w:t>
      </w:r>
      <w:r w:rsidRPr="00A27176">
        <w:rPr>
          <w:szCs w:val="26"/>
          <w:lang w:val="en"/>
        </w:rPr>
        <w:t xml:space="preserve"> </w:t>
      </w:r>
      <w:r w:rsidRPr="00A27176">
        <w:rPr>
          <w:rStyle w:val="hps"/>
          <w:szCs w:val="26"/>
          <w:lang w:val="en"/>
        </w:rPr>
        <w:t>Given the observed</w:t>
      </w:r>
      <w:r w:rsidRPr="00A27176">
        <w:rPr>
          <w:szCs w:val="26"/>
          <w:lang w:val="en"/>
        </w:rPr>
        <w:t xml:space="preserve"> </w:t>
      </w:r>
      <w:r w:rsidRPr="00A27176">
        <w:rPr>
          <w:rStyle w:val="hps"/>
          <w:szCs w:val="26"/>
          <w:lang w:val="en"/>
        </w:rPr>
        <w:t>differences in the</w:t>
      </w:r>
      <w:r w:rsidRPr="00A27176">
        <w:rPr>
          <w:szCs w:val="26"/>
          <w:lang w:val="en"/>
        </w:rPr>
        <w:t xml:space="preserve"> </w:t>
      </w:r>
      <w:r w:rsidRPr="00A27176">
        <w:rPr>
          <w:rStyle w:val="hps"/>
          <w:szCs w:val="26"/>
          <w:lang w:val="en"/>
        </w:rPr>
        <w:t>awareness of</w:t>
      </w:r>
      <w:r w:rsidRPr="00A27176">
        <w:rPr>
          <w:szCs w:val="26"/>
          <w:lang w:val="en"/>
        </w:rPr>
        <w:t xml:space="preserve"> </w:t>
      </w:r>
      <w:r w:rsidRPr="00A27176">
        <w:rPr>
          <w:rStyle w:val="hps"/>
          <w:szCs w:val="26"/>
          <w:lang w:val="en"/>
        </w:rPr>
        <w:t>residents in terms of</w:t>
      </w:r>
      <w:r w:rsidRPr="00A27176">
        <w:rPr>
          <w:szCs w:val="26"/>
          <w:lang w:val="en"/>
        </w:rPr>
        <w:t xml:space="preserve"> </w:t>
      </w:r>
      <w:r w:rsidRPr="00A27176">
        <w:rPr>
          <w:rStyle w:val="hps"/>
          <w:szCs w:val="26"/>
          <w:lang w:val="en"/>
        </w:rPr>
        <w:t>their employment (i.e. between those employed and not employed in public administration)</w:t>
      </w:r>
      <w:r w:rsidRPr="00A27176">
        <w:rPr>
          <w:szCs w:val="26"/>
          <w:lang w:val="en"/>
        </w:rPr>
        <w:t xml:space="preserve">, </w:t>
      </w:r>
      <w:r w:rsidRPr="00A27176">
        <w:rPr>
          <w:rStyle w:val="hps"/>
          <w:szCs w:val="26"/>
          <w:lang w:val="en"/>
        </w:rPr>
        <w:t>the main actors</w:t>
      </w:r>
      <w:r w:rsidRPr="00A27176">
        <w:rPr>
          <w:szCs w:val="26"/>
          <w:lang w:val="en"/>
        </w:rPr>
        <w:t xml:space="preserve"> </w:t>
      </w:r>
      <w:r w:rsidRPr="00A27176">
        <w:rPr>
          <w:rStyle w:val="hps"/>
          <w:szCs w:val="26"/>
          <w:lang w:val="en"/>
        </w:rPr>
        <w:t>of the exercise</w:t>
      </w:r>
      <w:r w:rsidRPr="00A27176">
        <w:rPr>
          <w:szCs w:val="26"/>
          <w:lang w:val="en"/>
        </w:rPr>
        <w:t xml:space="preserve"> will be city district </w:t>
      </w:r>
      <w:r w:rsidRPr="00A27176">
        <w:rPr>
          <w:rStyle w:val="hps"/>
          <w:szCs w:val="26"/>
          <w:lang w:val="en"/>
        </w:rPr>
        <w:t>residents with</w:t>
      </w:r>
      <w:r w:rsidRPr="00A27176">
        <w:rPr>
          <w:szCs w:val="26"/>
          <w:lang w:val="en"/>
        </w:rPr>
        <w:t xml:space="preserve"> </w:t>
      </w:r>
      <w:r w:rsidRPr="00A27176">
        <w:rPr>
          <w:rStyle w:val="hps"/>
          <w:szCs w:val="26"/>
          <w:lang w:val="en"/>
        </w:rPr>
        <w:t>the assistance</w:t>
      </w:r>
      <w:r w:rsidRPr="00A27176">
        <w:rPr>
          <w:szCs w:val="26"/>
          <w:lang w:val="en"/>
        </w:rPr>
        <w:t xml:space="preserve"> </w:t>
      </w:r>
      <w:r w:rsidRPr="00A27176">
        <w:rPr>
          <w:rStyle w:val="hps"/>
          <w:szCs w:val="26"/>
          <w:lang w:val="en"/>
        </w:rPr>
        <w:t>of municipality staff</w:t>
      </w:r>
      <w:r w:rsidRPr="00A27176">
        <w:rPr>
          <w:szCs w:val="26"/>
          <w:lang w:val="en"/>
        </w:rPr>
        <w:t xml:space="preserve"> </w:t>
      </w:r>
      <w:r w:rsidRPr="00A27176">
        <w:rPr>
          <w:rStyle w:val="hps"/>
          <w:szCs w:val="26"/>
          <w:lang w:val="en"/>
        </w:rPr>
        <w:t>and various</w:t>
      </w:r>
      <w:r w:rsidRPr="00A27176">
        <w:rPr>
          <w:szCs w:val="26"/>
          <w:lang w:val="en"/>
        </w:rPr>
        <w:t xml:space="preserve"> crisis management rescue </w:t>
      </w:r>
      <w:r w:rsidRPr="00A27176">
        <w:rPr>
          <w:rStyle w:val="hps"/>
          <w:szCs w:val="26"/>
          <w:lang w:val="en"/>
        </w:rPr>
        <w:t>bodies</w:t>
      </w:r>
      <w:r w:rsidRPr="00A27176">
        <w:rPr>
          <w:szCs w:val="26"/>
          <w:lang w:val="en"/>
        </w:rPr>
        <w:t>.</w:t>
      </w:r>
    </w:p>
    <w:p w:rsidR="00C73617" w:rsidRPr="00A27176" w:rsidRDefault="00C73617" w:rsidP="00C73617">
      <w:pPr>
        <w:numPr>
          <w:ilvl w:val="0"/>
          <w:numId w:val="12"/>
        </w:numPr>
        <w:spacing w:before="120" w:after="0"/>
        <w:ind w:left="714" w:hanging="357"/>
        <w:rPr>
          <w:szCs w:val="26"/>
          <w:lang w:val="en-GB"/>
        </w:rPr>
      </w:pPr>
      <w:r w:rsidRPr="00A27176">
        <w:rPr>
          <w:szCs w:val="26"/>
          <w:lang w:val="en-GB"/>
        </w:rPr>
        <w:t>Field of information on hygiene</w:t>
      </w:r>
    </w:p>
    <w:p w:rsidR="00C73617" w:rsidRPr="00A27176" w:rsidRDefault="00C73617" w:rsidP="00C73617">
      <w:pPr>
        <w:pStyle w:val="Odsekzoznamu"/>
        <w:jc w:val="both"/>
        <w:rPr>
          <w:sz w:val="26"/>
          <w:szCs w:val="26"/>
        </w:rPr>
      </w:pPr>
      <w:r w:rsidRPr="00A27176">
        <w:rPr>
          <w:rStyle w:val="hps"/>
          <w:sz w:val="26"/>
          <w:szCs w:val="26"/>
          <w:lang w:val="en"/>
        </w:rPr>
        <w:t>Another suggestion</w:t>
      </w:r>
      <w:r w:rsidRPr="00A27176">
        <w:rPr>
          <w:sz w:val="26"/>
          <w:szCs w:val="26"/>
          <w:lang w:val="en"/>
        </w:rPr>
        <w:t xml:space="preserve"> </w:t>
      </w:r>
      <w:r w:rsidRPr="00A27176">
        <w:rPr>
          <w:rStyle w:val="hps"/>
          <w:sz w:val="26"/>
          <w:szCs w:val="26"/>
          <w:lang w:val="en"/>
        </w:rPr>
        <w:t>is</w:t>
      </w:r>
      <w:r w:rsidRPr="00A27176">
        <w:rPr>
          <w:sz w:val="26"/>
          <w:szCs w:val="26"/>
          <w:lang w:val="en"/>
        </w:rPr>
        <w:t xml:space="preserve"> </w:t>
      </w:r>
      <w:r w:rsidRPr="00A27176">
        <w:rPr>
          <w:rStyle w:val="hps"/>
          <w:sz w:val="26"/>
          <w:szCs w:val="26"/>
          <w:lang w:val="en"/>
        </w:rPr>
        <w:t>also</w:t>
      </w:r>
      <w:r w:rsidRPr="00A27176">
        <w:rPr>
          <w:sz w:val="26"/>
          <w:szCs w:val="26"/>
          <w:lang w:val="en"/>
        </w:rPr>
        <w:t xml:space="preserve"> </w:t>
      </w:r>
      <w:r w:rsidRPr="00A27176">
        <w:rPr>
          <w:rStyle w:val="hps"/>
          <w:sz w:val="26"/>
          <w:szCs w:val="26"/>
          <w:lang w:val="en"/>
        </w:rPr>
        <w:t>promotional</w:t>
      </w:r>
      <w:r w:rsidRPr="00A27176">
        <w:rPr>
          <w:sz w:val="26"/>
          <w:szCs w:val="26"/>
          <w:lang w:val="en"/>
        </w:rPr>
        <w:t xml:space="preserve">. </w:t>
      </w:r>
      <w:r w:rsidRPr="00A27176">
        <w:rPr>
          <w:rStyle w:val="hps"/>
          <w:sz w:val="26"/>
          <w:szCs w:val="26"/>
          <w:lang w:val="en"/>
        </w:rPr>
        <w:t>We suggest</w:t>
      </w:r>
      <w:r w:rsidRPr="00A27176">
        <w:rPr>
          <w:sz w:val="26"/>
          <w:szCs w:val="26"/>
          <w:lang w:val="en"/>
        </w:rPr>
        <w:t xml:space="preserve"> </w:t>
      </w:r>
      <w:r w:rsidRPr="00A27176">
        <w:rPr>
          <w:rStyle w:val="hps"/>
          <w:sz w:val="26"/>
          <w:szCs w:val="26"/>
          <w:lang w:val="en"/>
        </w:rPr>
        <w:t>that the</w:t>
      </w:r>
      <w:r w:rsidRPr="00A27176">
        <w:rPr>
          <w:sz w:val="26"/>
          <w:szCs w:val="26"/>
          <w:lang w:val="en"/>
        </w:rPr>
        <w:t xml:space="preserve"> </w:t>
      </w:r>
      <w:r w:rsidRPr="00A27176">
        <w:rPr>
          <w:rStyle w:val="hps"/>
          <w:sz w:val="26"/>
          <w:szCs w:val="26"/>
          <w:lang w:val="en"/>
        </w:rPr>
        <w:t>crisis management</w:t>
      </w:r>
      <w:r w:rsidRPr="00A27176">
        <w:rPr>
          <w:sz w:val="26"/>
          <w:szCs w:val="26"/>
          <w:lang w:val="en"/>
        </w:rPr>
        <w:t xml:space="preserve"> </w:t>
      </w:r>
      <w:r w:rsidRPr="00A27176">
        <w:rPr>
          <w:rStyle w:val="hps"/>
          <w:sz w:val="26"/>
          <w:szCs w:val="26"/>
          <w:lang w:val="en"/>
        </w:rPr>
        <w:t>department</w:t>
      </w:r>
      <w:r w:rsidRPr="00A27176">
        <w:rPr>
          <w:sz w:val="26"/>
          <w:szCs w:val="26"/>
          <w:lang w:val="en"/>
        </w:rPr>
        <w:t xml:space="preserve"> </w:t>
      </w:r>
      <w:r w:rsidRPr="00A27176">
        <w:rPr>
          <w:rStyle w:val="hps"/>
          <w:sz w:val="26"/>
          <w:szCs w:val="26"/>
          <w:lang w:val="en"/>
        </w:rPr>
        <w:t>of the municipality</w:t>
      </w:r>
      <w:r w:rsidRPr="00A27176">
        <w:rPr>
          <w:sz w:val="26"/>
          <w:szCs w:val="26"/>
          <w:lang w:val="en"/>
        </w:rPr>
        <w:t xml:space="preserve"> </w:t>
      </w:r>
      <w:r w:rsidRPr="00A27176">
        <w:rPr>
          <w:rStyle w:val="hps"/>
          <w:sz w:val="26"/>
          <w:szCs w:val="26"/>
          <w:lang w:val="en"/>
        </w:rPr>
        <w:t>has created</w:t>
      </w:r>
      <w:r w:rsidRPr="00A27176">
        <w:rPr>
          <w:sz w:val="26"/>
          <w:szCs w:val="26"/>
          <w:lang w:val="en"/>
        </w:rPr>
        <w:t xml:space="preserve"> </w:t>
      </w:r>
      <w:r w:rsidRPr="00A27176">
        <w:rPr>
          <w:rStyle w:val="hps"/>
          <w:sz w:val="26"/>
          <w:szCs w:val="26"/>
          <w:lang w:val="en"/>
        </w:rPr>
        <w:t>a comprehensive</w:t>
      </w:r>
      <w:r w:rsidRPr="00A27176">
        <w:rPr>
          <w:sz w:val="26"/>
          <w:szCs w:val="26"/>
          <w:lang w:val="en"/>
        </w:rPr>
        <w:t xml:space="preserve"> </w:t>
      </w:r>
      <w:r w:rsidRPr="00A27176">
        <w:rPr>
          <w:rStyle w:val="hps"/>
          <w:sz w:val="26"/>
          <w:szCs w:val="26"/>
          <w:lang w:val="en"/>
        </w:rPr>
        <w:t>set of information</w:t>
      </w:r>
      <w:r w:rsidRPr="00A27176">
        <w:rPr>
          <w:sz w:val="26"/>
          <w:szCs w:val="26"/>
          <w:lang w:val="en"/>
        </w:rPr>
        <w:t xml:space="preserve"> </w:t>
      </w:r>
      <w:r w:rsidRPr="00A27176">
        <w:rPr>
          <w:rStyle w:val="hps"/>
          <w:sz w:val="26"/>
          <w:szCs w:val="26"/>
          <w:lang w:val="en"/>
        </w:rPr>
        <w:t>and tangible things for</w:t>
      </w:r>
      <w:r w:rsidRPr="00A27176">
        <w:rPr>
          <w:sz w:val="26"/>
          <w:szCs w:val="26"/>
          <w:lang w:val="en"/>
        </w:rPr>
        <w:t xml:space="preserve"> </w:t>
      </w:r>
      <w:r w:rsidRPr="00A27176">
        <w:rPr>
          <w:rStyle w:val="hps"/>
          <w:sz w:val="26"/>
          <w:szCs w:val="26"/>
          <w:lang w:val="en"/>
        </w:rPr>
        <w:t>hygiene and health</w:t>
      </w:r>
      <w:r w:rsidRPr="00A27176">
        <w:rPr>
          <w:sz w:val="26"/>
          <w:szCs w:val="26"/>
          <w:lang w:val="en"/>
        </w:rPr>
        <w:t xml:space="preserve"> </w:t>
      </w:r>
      <w:r w:rsidRPr="00A27176">
        <w:rPr>
          <w:rStyle w:val="hps"/>
          <w:sz w:val="26"/>
          <w:szCs w:val="26"/>
          <w:lang w:val="en"/>
        </w:rPr>
        <w:t>care</w:t>
      </w:r>
      <w:r w:rsidRPr="00A27176">
        <w:rPr>
          <w:sz w:val="26"/>
          <w:szCs w:val="26"/>
          <w:lang w:val="en"/>
        </w:rPr>
        <w:t xml:space="preserve"> </w:t>
      </w:r>
      <w:r w:rsidRPr="00A27176">
        <w:rPr>
          <w:rStyle w:val="hps"/>
          <w:sz w:val="26"/>
          <w:szCs w:val="26"/>
          <w:lang w:val="en"/>
        </w:rPr>
        <w:t>provided by the</w:t>
      </w:r>
      <w:r w:rsidRPr="00A27176">
        <w:rPr>
          <w:sz w:val="26"/>
          <w:szCs w:val="26"/>
          <w:lang w:val="en"/>
        </w:rPr>
        <w:t xml:space="preserve"> </w:t>
      </w:r>
      <w:r w:rsidRPr="00A27176">
        <w:rPr>
          <w:rStyle w:val="hps"/>
          <w:sz w:val="26"/>
          <w:szCs w:val="26"/>
          <w:lang w:val="en"/>
        </w:rPr>
        <w:t>municipality</w:t>
      </w:r>
      <w:r w:rsidRPr="00A27176">
        <w:rPr>
          <w:sz w:val="26"/>
          <w:szCs w:val="26"/>
          <w:lang w:val="en"/>
        </w:rPr>
        <w:t xml:space="preserve"> </w:t>
      </w:r>
      <w:r w:rsidRPr="00A27176">
        <w:rPr>
          <w:rStyle w:val="hps"/>
          <w:sz w:val="26"/>
          <w:szCs w:val="26"/>
          <w:lang w:val="en"/>
        </w:rPr>
        <w:t>during</w:t>
      </w:r>
      <w:r w:rsidRPr="00A27176">
        <w:rPr>
          <w:sz w:val="26"/>
          <w:szCs w:val="26"/>
          <w:lang w:val="en"/>
        </w:rPr>
        <w:t xml:space="preserve"> </w:t>
      </w:r>
      <w:r w:rsidRPr="00A27176">
        <w:rPr>
          <w:rStyle w:val="hps"/>
          <w:sz w:val="26"/>
          <w:szCs w:val="26"/>
          <w:lang w:val="en"/>
        </w:rPr>
        <w:t>emergencies -</w:t>
      </w:r>
      <w:r w:rsidRPr="00A27176">
        <w:rPr>
          <w:sz w:val="26"/>
          <w:szCs w:val="26"/>
          <w:lang w:val="en"/>
        </w:rPr>
        <w:t xml:space="preserve"> </w:t>
      </w:r>
      <w:r w:rsidRPr="00A27176">
        <w:rPr>
          <w:rStyle w:val="hps"/>
          <w:sz w:val="26"/>
          <w:szCs w:val="26"/>
          <w:lang w:val="en"/>
        </w:rPr>
        <w:t>the</w:t>
      </w:r>
      <w:r w:rsidRPr="00A27176">
        <w:rPr>
          <w:sz w:val="26"/>
          <w:szCs w:val="26"/>
          <w:lang w:val="en"/>
        </w:rPr>
        <w:t xml:space="preserve"> </w:t>
      </w:r>
      <w:r w:rsidRPr="00A27176">
        <w:rPr>
          <w:rStyle w:val="hps"/>
          <w:sz w:val="26"/>
          <w:szCs w:val="26"/>
          <w:lang w:val="en"/>
        </w:rPr>
        <w:t>prepared materials</w:t>
      </w:r>
      <w:r w:rsidRPr="00A27176">
        <w:rPr>
          <w:sz w:val="26"/>
          <w:szCs w:val="26"/>
          <w:lang w:val="en"/>
        </w:rPr>
        <w:t xml:space="preserve"> </w:t>
      </w:r>
      <w:r w:rsidRPr="00A27176">
        <w:rPr>
          <w:rStyle w:val="hps"/>
          <w:sz w:val="26"/>
          <w:szCs w:val="26"/>
          <w:lang w:val="en"/>
        </w:rPr>
        <w:t>should be placed</w:t>
      </w:r>
      <w:r w:rsidRPr="00A27176">
        <w:rPr>
          <w:sz w:val="26"/>
          <w:szCs w:val="26"/>
          <w:lang w:val="en"/>
        </w:rPr>
        <w:t xml:space="preserve"> </w:t>
      </w:r>
      <w:r w:rsidRPr="00A27176">
        <w:rPr>
          <w:rStyle w:val="hps"/>
          <w:sz w:val="26"/>
          <w:szCs w:val="26"/>
          <w:lang w:val="en"/>
        </w:rPr>
        <w:t>in the</w:t>
      </w:r>
      <w:r w:rsidRPr="00A27176">
        <w:rPr>
          <w:sz w:val="26"/>
          <w:szCs w:val="26"/>
          <w:lang w:val="en"/>
        </w:rPr>
        <w:t xml:space="preserve"> </w:t>
      </w:r>
      <w:r w:rsidRPr="00A27176">
        <w:rPr>
          <w:rStyle w:val="hps"/>
          <w:sz w:val="26"/>
          <w:szCs w:val="26"/>
          <w:lang w:val="en"/>
        </w:rPr>
        <w:t>showcase</w:t>
      </w:r>
      <w:r w:rsidRPr="00A27176">
        <w:rPr>
          <w:sz w:val="26"/>
          <w:szCs w:val="26"/>
          <w:lang w:val="en"/>
        </w:rPr>
        <w:t xml:space="preserve"> </w:t>
      </w:r>
      <w:r w:rsidRPr="00A27176">
        <w:rPr>
          <w:rStyle w:val="hps"/>
          <w:sz w:val="26"/>
          <w:szCs w:val="26"/>
          <w:lang w:val="en"/>
        </w:rPr>
        <w:t>at the</w:t>
      </w:r>
      <w:r w:rsidRPr="00A27176">
        <w:rPr>
          <w:sz w:val="26"/>
          <w:szCs w:val="26"/>
          <w:lang w:val="en"/>
        </w:rPr>
        <w:t xml:space="preserve"> </w:t>
      </w:r>
      <w:r w:rsidRPr="00A27176">
        <w:rPr>
          <w:rStyle w:val="hps"/>
          <w:sz w:val="26"/>
          <w:szCs w:val="26"/>
          <w:lang w:val="en"/>
        </w:rPr>
        <w:t>municipality office</w:t>
      </w:r>
      <w:r w:rsidRPr="00A27176">
        <w:rPr>
          <w:sz w:val="26"/>
          <w:szCs w:val="26"/>
          <w:lang w:val="en"/>
        </w:rPr>
        <w:t xml:space="preserve"> </w:t>
      </w:r>
      <w:r w:rsidRPr="00A27176">
        <w:rPr>
          <w:rStyle w:val="hps"/>
          <w:sz w:val="26"/>
          <w:szCs w:val="26"/>
          <w:lang w:val="en"/>
        </w:rPr>
        <w:t>to be</w:t>
      </w:r>
      <w:r w:rsidRPr="00A27176">
        <w:rPr>
          <w:sz w:val="26"/>
          <w:szCs w:val="26"/>
          <w:lang w:val="en"/>
        </w:rPr>
        <w:t xml:space="preserve"> </w:t>
      </w:r>
      <w:r w:rsidRPr="00A27176">
        <w:rPr>
          <w:rStyle w:val="hps"/>
          <w:sz w:val="26"/>
          <w:szCs w:val="26"/>
          <w:lang w:val="en"/>
        </w:rPr>
        <w:t>accessible to</w:t>
      </w:r>
      <w:r w:rsidRPr="00A27176">
        <w:rPr>
          <w:sz w:val="26"/>
          <w:szCs w:val="26"/>
          <w:lang w:val="en"/>
        </w:rPr>
        <w:t xml:space="preserve"> </w:t>
      </w:r>
      <w:r w:rsidRPr="00A27176">
        <w:rPr>
          <w:rStyle w:val="hps"/>
          <w:sz w:val="26"/>
          <w:szCs w:val="26"/>
          <w:lang w:val="en"/>
        </w:rPr>
        <w:t>all residents of</w:t>
      </w:r>
      <w:r w:rsidRPr="00A27176">
        <w:rPr>
          <w:sz w:val="26"/>
          <w:szCs w:val="26"/>
          <w:lang w:val="en"/>
        </w:rPr>
        <w:t xml:space="preserve"> </w:t>
      </w:r>
      <w:r w:rsidRPr="00A27176">
        <w:rPr>
          <w:rStyle w:val="hps"/>
          <w:sz w:val="26"/>
          <w:szCs w:val="26"/>
          <w:lang w:val="en"/>
        </w:rPr>
        <w:t>the city district.</w:t>
      </w:r>
    </w:p>
    <w:p w:rsidR="00C73617" w:rsidRPr="00A27176" w:rsidRDefault="00C73617" w:rsidP="00C73617">
      <w:pPr>
        <w:numPr>
          <w:ilvl w:val="0"/>
          <w:numId w:val="12"/>
        </w:numPr>
        <w:spacing w:before="120" w:after="0"/>
        <w:ind w:left="714" w:hanging="357"/>
        <w:rPr>
          <w:szCs w:val="26"/>
          <w:lang w:val="en-GB"/>
        </w:rPr>
      </w:pPr>
      <w:r w:rsidRPr="00A27176">
        <w:rPr>
          <w:szCs w:val="26"/>
          <w:lang w:val="en-GB"/>
        </w:rPr>
        <w:t>Field of information on communication</w:t>
      </w:r>
    </w:p>
    <w:p w:rsidR="00C73617" w:rsidRPr="00A27176" w:rsidRDefault="00C73617" w:rsidP="00A27176">
      <w:pPr>
        <w:ind w:left="720"/>
        <w:rPr>
          <w:szCs w:val="26"/>
          <w:lang w:val="en-GB"/>
        </w:rPr>
      </w:pPr>
      <w:r w:rsidRPr="00A27176">
        <w:rPr>
          <w:szCs w:val="26"/>
          <w:lang w:val="en-GB"/>
        </w:rPr>
        <w:t xml:space="preserve">Although residents know information on emergency telephone lines, </w:t>
      </w:r>
      <w:r w:rsidRPr="00A27176">
        <w:rPr>
          <w:rStyle w:val="hps"/>
          <w:szCs w:val="26"/>
          <w:lang w:val="en"/>
        </w:rPr>
        <w:t>it is necessary to</w:t>
      </w:r>
      <w:r w:rsidRPr="00A27176">
        <w:rPr>
          <w:szCs w:val="26"/>
          <w:lang w:val="en"/>
        </w:rPr>
        <w:t xml:space="preserve"> </w:t>
      </w:r>
      <w:r w:rsidRPr="00A27176">
        <w:rPr>
          <w:rStyle w:val="hps"/>
          <w:szCs w:val="26"/>
          <w:lang w:val="en"/>
        </w:rPr>
        <w:t>give</w:t>
      </w:r>
      <w:r w:rsidRPr="00A27176">
        <w:rPr>
          <w:szCs w:val="26"/>
          <w:lang w:val="en"/>
        </w:rPr>
        <w:t xml:space="preserve"> residents </w:t>
      </w:r>
      <w:r w:rsidRPr="00A27176">
        <w:rPr>
          <w:rStyle w:val="hps"/>
          <w:szCs w:val="26"/>
          <w:lang w:val="en"/>
        </w:rPr>
        <w:t>further information concerning</w:t>
      </w:r>
      <w:r w:rsidRPr="00A27176">
        <w:rPr>
          <w:szCs w:val="26"/>
          <w:lang w:val="en"/>
        </w:rPr>
        <w:t xml:space="preserve"> </w:t>
      </w:r>
      <w:r w:rsidRPr="00A27176">
        <w:rPr>
          <w:rStyle w:val="hps"/>
          <w:szCs w:val="26"/>
          <w:lang w:val="en"/>
        </w:rPr>
        <w:t>the communication</w:t>
      </w:r>
      <w:r w:rsidRPr="00A27176">
        <w:rPr>
          <w:szCs w:val="26"/>
          <w:lang w:val="en-GB"/>
        </w:rPr>
        <w:t xml:space="preserve">, e. g. audio signals. This information will be in printed </w:t>
      </w:r>
      <w:r w:rsidRPr="00A27176">
        <w:rPr>
          <w:szCs w:val="26"/>
          <w:lang w:val="en-GB"/>
        </w:rPr>
        <w:lastRenderedPageBreak/>
        <w:t>form distributed (by the municipality office) to places where residents often reside (e.g. bus stops, information boards, billboards, schools, offices, etc.)</w:t>
      </w:r>
    </w:p>
    <w:p w:rsidR="00C73617" w:rsidRPr="00A27176" w:rsidRDefault="00C73617" w:rsidP="00C73617">
      <w:pPr>
        <w:rPr>
          <w:szCs w:val="26"/>
          <w:lang w:val="en"/>
        </w:rPr>
      </w:pPr>
      <w:r w:rsidRPr="00A27176">
        <w:rPr>
          <w:rStyle w:val="hps"/>
          <w:szCs w:val="26"/>
          <w:lang w:val="en"/>
        </w:rPr>
        <w:t>Presented</w:t>
      </w:r>
      <w:r w:rsidRPr="00A27176">
        <w:rPr>
          <w:szCs w:val="26"/>
          <w:lang w:val="en"/>
        </w:rPr>
        <w:t xml:space="preserve"> </w:t>
      </w:r>
      <w:r w:rsidRPr="00A27176">
        <w:rPr>
          <w:rStyle w:val="hps"/>
          <w:szCs w:val="26"/>
          <w:lang w:val="en"/>
        </w:rPr>
        <w:t>measures can be</w:t>
      </w:r>
      <w:r w:rsidRPr="00A27176">
        <w:rPr>
          <w:szCs w:val="26"/>
          <w:lang w:val="en"/>
        </w:rPr>
        <w:t xml:space="preserve"> </w:t>
      </w:r>
      <w:r w:rsidRPr="00A27176">
        <w:rPr>
          <w:rStyle w:val="hps"/>
          <w:szCs w:val="26"/>
          <w:lang w:val="en"/>
        </w:rPr>
        <w:t>addressed within the</w:t>
      </w:r>
      <w:r w:rsidRPr="00A27176">
        <w:rPr>
          <w:szCs w:val="26"/>
          <w:lang w:val="en"/>
        </w:rPr>
        <w:t xml:space="preserve"> self-</w:t>
      </w:r>
      <w:r w:rsidRPr="00A27176">
        <w:rPr>
          <w:rStyle w:val="hps"/>
          <w:szCs w:val="26"/>
          <w:lang w:val="en"/>
        </w:rPr>
        <w:t>government</w:t>
      </w:r>
      <w:r w:rsidRPr="00A27176">
        <w:rPr>
          <w:szCs w:val="26"/>
          <w:lang w:val="en"/>
        </w:rPr>
        <w:t xml:space="preserve"> </w:t>
      </w:r>
      <w:r w:rsidRPr="00A27176">
        <w:rPr>
          <w:rStyle w:val="hps"/>
          <w:szCs w:val="26"/>
          <w:lang w:val="en"/>
        </w:rPr>
        <w:t>using</w:t>
      </w:r>
      <w:r w:rsidRPr="00A27176">
        <w:rPr>
          <w:szCs w:val="26"/>
          <w:lang w:val="en"/>
        </w:rPr>
        <w:t xml:space="preserve"> </w:t>
      </w:r>
      <w:r w:rsidRPr="00A27176">
        <w:rPr>
          <w:rStyle w:val="hps"/>
          <w:szCs w:val="26"/>
          <w:lang w:val="en"/>
        </w:rPr>
        <w:t>partnerships</w:t>
      </w:r>
      <w:r w:rsidRPr="00A27176">
        <w:rPr>
          <w:szCs w:val="26"/>
          <w:lang w:val="en"/>
        </w:rPr>
        <w:t xml:space="preserve"> </w:t>
      </w:r>
      <w:r w:rsidRPr="00A27176">
        <w:rPr>
          <w:rStyle w:val="hps"/>
          <w:szCs w:val="26"/>
          <w:lang w:val="en"/>
        </w:rPr>
        <w:t>as one of the</w:t>
      </w:r>
      <w:r w:rsidRPr="00A27176">
        <w:rPr>
          <w:szCs w:val="26"/>
          <w:lang w:val="en"/>
        </w:rPr>
        <w:t xml:space="preserve"> </w:t>
      </w:r>
      <w:r w:rsidRPr="00A27176">
        <w:rPr>
          <w:rStyle w:val="hps"/>
          <w:szCs w:val="26"/>
          <w:lang w:val="en"/>
        </w:rPr>
        <w:t>alternative</w:t>
      </w:r>
      <w:r w:rsidRPr="00A27176">
        <w:rPr>
          <w:szCs w:val="26"/>
          <w:lang w:val="en"/>
        </w:rPr>
        <w:t xml:space="preserve"> </w:t>
      </w:r>
      <w:r w:rsidRPr="00A27176">
        <w:rPr>
          <w:rStyle w:val="hps"/>
          <w:szCs w:val="26"/>
          <w:lang w:val="en"/>
        </w:rPr>
        <w:t>model</w:t>
      </w:r>
      <w:r w:rsidRPr="00A27176">
        <w:rPr>
          <w:szCs w:val="26"/>
          <w:lang w:val="en"/>
        </w:rPr>
        <w:t xml:space="preserve"> </w:t>
      </w:r>
      <w:r w:rsidRPr="00A27176">
        <w:rPr>
          <w:rStyle w:val="hps"/>
          <w:szCs w:val="26"/>
          <w:lang w:val="en"/>
        </w:rPr>
        <w:t>of political</w:t>
      </w:r>
      <w:r w:rsidRPr="00A27176">
        <w:rPr>
          <w:szCs w:val="26"/>
          <w:lang w:val="en"/>
        </w:rPr>
        <w:t xml:space="preserve">, </w:t>
      </w:r>
      <w:r w:rsidRPr="00A27176">
        <w:rPr>
          <w:rStyle w:val="hps"/>
          <w:szCs w:val="26"/>
          <w:lang w:val="en"/>
        </w:rPr>
        <w:t>economic and social</w:t>
      </w:r>
      <w:r w:rsidRPr="00A27176">
        <w:rPr>
          <w:szCs w:val="26"/>
          <w:lang w:val="en"/>
        </w:rPr>
        <w:t xml:space="preserve"> </w:t>
      </w:r>
      <w:r w:rsidRPr="00A27176">
        <w:rPr>
          <w:rStyle w:val="hps"/>
          <w:szCs w:val="26"/>
          <w:lang w:val="en"/>
        </w:rPr>
        <w:t>decision-making</w:t>
      </w:r>
      <w:r w:rsidRPr="00A27176">
        <w:rPr>
          <w:szCs w:val="26"/>
          <w:lang w:val="en"/>
        </w:rPr>
        <w:t xml:space="preserve"> </w:t>
      </w:r>
      <w:r w:rsidRPr="00A27176">
        <w:rPr>
          <w:rStyle w:val="hps"/>
          <w:szCs w:val="26"/>
          <w:lang w:val="en"/>
        </w:rPr>
        <w:t>which is based</w:t>
      </w:r>
      <w:r w:rsidRPr="00A27176">
        <w:rPr>
          <w:szCs w:val="26"/>
          <w:lang w:val="en"/>
        </w:rPr>
        <w:t xml:space="preserve"> </w:t>
      </w:r>
      <w:r w:rsidRPr="00A27176">
        <w:rPr>
          <w:rStyle w:val="hps"/>
          <w:szCs w:val="26"/>
          <w:lang w:val="en"/>
        </w:rPr>
        <w:t>on the assumption</w:t>
      </w:r>
      <w:r w:rsidRPr="00A27176">
        <w:rPr>
          <w:szCs w:val="26"/>
          <w:lang w:val="en"/>
        </w:rPr>
        <w:t xml:space="preserve"> </w:t>
      </w:r>
      <w:r w:rsidRPr="00A27176">
        <w:rPr>
          <w:rStyle w:val="hps"/>
          <w:szCs w:val="26"/>
          <w:lang w:val="en"/>
        </w:rPr>
        <w:t>that the</w:t>
      </w:r>
      <w:r w:rsidRPr="00A27176">
        <w:rPr>
          <w:szCs w:val="26"/>
          <w:lang w:val="en"/>
        </w:rPr>
        <w:t xml:space="preserve"> </w:t>
      </w:r>
      <w:r w:rsidRPr="00A27176">
        <w:rPr>
          <w:rStyle w:val="hps"/>
          <w:szCs w:val="26"/>
          <w:lang w:val="en"/>
        </w:rPr>
        <w:t>decision-making process</w:t>
      </w:r>
      <w:r w:rsidRPr="00A27176">
        <w:rPr>
          <w:szCs w:val="26"/>
          <w:lang w:val="en"/>
        </w:rPr>
        <w:t xml:space="preserve"> </w:t>
      </w:r>
      <w:r w:rsidRPr="00A27176">
        <w:rPr>
          <w:rStyle w:val="hps"/>
          <w:szCs w:val="26"/>
          <w:lang w:val="en"/>
        </w:rPr>
        <w:t>is</w:t>
      </w:r>
      <w:r w:rsidRPr="00A27176">
        <w:rPr>
          <w:szCs w:val="26"/>
          <w:lang w:val="en"/>
        </w:rPr>
        <w:t xml:space="preserve"> </w:t>
      </w:r>
      <w:r w:rsidRPr="00A27176">
        <w:rPr>
          <w:rStyle w:val="hps"/>
          <w:szCs w:val="26"/>
          <w:lang w:val="en"/>
        </w:rPr>
        <w:t>efficient</w:t>
      </w:r>
      <w:r w:rsidRPr="00A27176">
        <w:rPr>
          <w:szCs w:val="26"/>
          <w:lang w:val="en"/>
        </w:rPr>
        <w:t xml:space="preserve"> </w:t>
      </w:r>
      <w:r w:rsidRPr="00A27176">
        <w:rPr>
          <w:rStyle w:val="hps"/>
          <w:szCs w:val="26"/>
          <w:lang w:val="en"/>
        </w:rPr>
        <w:t>and</w:t>
      </w:r>
      <w:r w:rsidRPr="00A27176">
        <w:rPr>
          <w:szCs w:val="26"/>
          <w:lang w:val="en"/>
        </w:rPr>
        <w:t xml:space="preserve"> </w:t>
      </w:r>
      <w:r w:rsidRPr="00A27176">
        <w:rPr>
          <w:rStyle w:val="hps"/>
          <w:szCs w:val="26"/>
          <w:lang w:val="en"/>
        </w:rPr>
        <w:t>effective</w:t>
      </w:r>
      <w:r w:rsidRPr="00A27176">
        <w:rPr>
          <w:szCs w:val="26"/>
          <w:lang w:val="en"/>
        </w:rPr>
        <w:t xml:space="preserve"> </w:t>
      </w:r>
      <w:r w:rsidRPr="00A27176">
        <w:rPr>
          <w:rStyle w:val="hps"/>
          <w:szCs w:val="26"/>
          <w:lang w:val="en"/>
        </w:rPr>
        <w:t>if it is</w:t>
      </w:r>
      <w:r w:rsidRPr="00A27176">
        <w:rPr>
          <w:szCs w:val="26"/>
          <w:lang w:val="en"/>
        </w:rPr>
        <w:t xml:space="preserve"> </w:t>
      </w:r>
      <w:r w:rsidRPr="00A27176">
        <w:rPr>
          <w:rStyle w:val="hps"/>
          <w:szCs w:val="26"/>
          <w:lang w:val="en"/>
        </w:rPr>
        <w:t>happening at</w:t>
      </w:r>
      <w:r w:rsidRPr="00A27176">
        <w:rPr>
          <w:szCs w:val="26"/>
          <w:lang w:val="en"/>
        </w:rPr>
        <w:t xml:space="preserve"> </w:t>
      </w:r>
      <w:r w:rsidRPr="00A27176">
        <w:rPr>
          <w:rStyle w:val="hps"/>
          <w:szCs w:val="26"/>
          <w:lang w:val="en"/>
        </w:rPr>
        <w:t>the</w:t>
      </w:r>
      <w:r w:rsidRPr="00A27176">
        <w:rPr>
          <w:szCs w:val="26"/>
          <w:lang w:val="en"/>
        </w:rPr>
        <w:t xml:space="preserve"> </w:t>
      </w:r>
      <w:r w:rsidRPr="00A27176">
        <w:rPr>
          <w:rStyle w:val="hps"/>
          <w:szCs w:val="26"/>
          <w:lang w:val="en"/>
        </w:rPr>
        <w:t>active work of</w:t>
      </w:r>
      <w:r w:rsidRPr="00A27176">
        <w:rPr>
          <w:szCs w:val="26"/>
          <w:lang w:val="en"/>
        </w:rPr>
        <w:t xml:space="preserve"> </w:t>
      </w:r>
      <w:r w:rsidRPr="00A27176">
        <w:rPr>
          <w:rStyle w:val="hps"/>
          <w:szCs w:val="26"/>
          <w:lang w:val="en"/>
        </w:rPr>
        <w:t>those who are</w:t>
      </w:r>
      <w:r w:rsidRPr="00A27176">
        <w:rPr>
          <w:szCs w:val="26"/>
          <w:lang w:val="en"/>
        </w:rPr>
        <w:t xml:space="preserve"> </w:t>
      </w:r>
      <w:r w:rsidRPr="00A27176">
        <w:rPr>
          <w:rStyle w:val="hps"/>
          <w:szCs w:val="26"/>
          <w:lang w:val="en"/>
        </w:rPr>
        <w:t>hit by</w:t>
      </w:r>
      <w:r w:rsidRPr="00A27176">
        <w:rPr>
          <w:szCs w:val="26"/>
          <w:lang w:val="en"/>
        </w:rPr>
        <w:t xml:space="preserve"> </w:t>
      </w:r>
      <w:r w:rsidRPr="00A27176">
        <w:rPr>
          <w:rStyle w:val="hps"/>
          <w:szCs w:val="26"/>
          <w:lang w:val="en"/>
        </w:rPr>
        <w:t>the consequences of</w:t>
      </w:r>
      <w:r w:rsidRPr="00A27176">
        <w:rPr>
          <w:szCs w:val="26"/>
          <w:lang w:val="en"/>
        </w:rPr>
        <w:t xml:space="preserve"> </w:t>
      </w:r>
      <w:r w:rsidRPr="00A27176">
        <w:rPr>
          <w:rStyle w:val="hps"/>
          <w:szCs w:val="26"/>
          <w:lang w:val="en"/>
        </w:rPr>
        <w:t>the decision.</w:t>
      </w:r>
      <w:r w:rsidRPr="00A27176">
        <w:rPr>
          <w:szCs w:val="26"/>
          <w:lang w:val="en"/>
        </w:rPr>
        <w:t xml:space="preserve"> </w:t>
      </w:r>
      <w:r w:rsidRPr="00A27176">
        <w:rPr>
          <w:rStyle w:val="hps"/>
          <w:szCs w:val="26"/>
          <w:lang w:val="en"/>
        </w:rPr>
        <w:t>In the context of</w:t>
      </w:r>
      <w:r w:rsidRPr="00A27176">
        <w:rPr>
          <w:szCs w:val="26"/>
          <w:lang w:val="en"/>
        </w:rPr>
        <w:t xml:space="preserve"> </w:t>
      </w:r>
      <w:r w:rsidRPr="00A27176">
        <w:rPr>
          <w:rStyle w:val="hps"/>
          <w:szCs w:val="26"/>
          <w:lang w:val="en"/>
        </w:rPr>
        <w:t>crisis management</w:t>
      </w:r>
      <w:r w:rsidRPr="00A27176">
        <w:rPr>
          <w:szCs w:val="26"/>
          <w:lang w:val="en"/>
        </w:rPr>
        <w:t xml:space="preserve"> </w:t>
      </w:r>
      <w:r w:rsidRPr="00A27176">
        <w:rPr>
          <w:rStyle w:val="hps"/>
          <w:szCs w:val="26"/>
          <w:lang w:val="en"/>
        </w:rPr>
        <w:t>the future</w:t>
      </w:r>
      <w:r w:rsidRPr="00A27176">
        <w:rPr>
          <w:szCs w:val="26"/>
          <w:lang w:val="en"/>
        </w:rPr>
        <w:t xml:space="preserve"> </w:t>
      </w:r>
      <w:r w:rsidRPr="00A27176">
        <w:rPr>
          <w:rStyle w:val="hps"/>
          <w:szCs w:val="26"/>
          <w:lang w:val="en"/>
        </w:rPr>
        <w:t>can no longer be</w:t>
      </w:r>
      <w:r w:rsidRPr="00A27176">
        <w:rPr>
          <w:szCs w:val="26"/>
          <w:lang w:val="en"/>
        </w:rPr>
        <w:t xml:space="preserve"> </w:t>
      </w:r>
      <w:r w:rsidRPr="00A27176">
        <w:rPr>
          <w:rStyle w:val="hps"/>
          <w:szCs w:val="26"/>
          <w:lang w:val="en"/>
        </w:rPr>
        <w:t>seen as a</w:t>
      </w:r>
      <w:r w:rsidRPr="00A27176">
        <w:rPr>
          <w:szCs w:val="26"/>
          <w:lang w:val="en"/>
        </w:rPr>
        <w:t xml:space="preserve"> </w:t>
      </w:r>
      <w:r w:rsidRPr="00A27176">
        <w:rPr>
          <w:rStyle w:val="hps"/>
          <w:szCs w:val="26"/>
          <w:lang w:val="en"/>
        </w:rPr>
        <w:t>mere</w:t>
      </w:r>
      <w:r w:rsidRPr="00A27176">
        <w:rPr>
          <w:szCs w:val="26"/>
          <w:lang w:val="en"/>
        </w:rPr>
        <w:t xml:space="preserve"> </w:t>
      </w:r>
      <w:r w:rsidRPr="00A27176">
        <w:rPr>
          <w:rStyle w:val="hps"/>
          <w:szCs w:val="26"/>
          <w:lang w:val="en"/>
        </w:rPr>
        <w:t>continuous continuation of</w:t>
      </w:r>
      <w:r w:rsidRPr="00A27176">
        <w:rPr>
          <w:szCs w:val="26"/>
          <w:lang w:val="en"/>
        </w:rPr>
        <w:t xml:space="preserve"> </w:t>
      </w:r>
      <w:r w:rsidRPr="00A27176">
        <w:rPr>
          <w:rStyle w:val="hps"/>
          <w:szCs w:val="26"/>
          <w:lang w:val="en"/>
        </w:rPr>
        <w:t>past</w:t>
      </w:r>
      <w:r w:rsidRPr="00A27176">
        <w:rPr>
          <w:szCs w:val="26"/>
          <w:lang w:val="en"/>
        </w:rPr>
        <w:t xml:space="preserve">. </w:t>
      </w:r>
      <w:r w:rsidRPr="00A27176">
        <w:rPr>
          <w:rStyle w:val="hps"/>
          <w:szCs w:val="26"/>
          <w:lang w:val="en"/>
        </w:rPr>
        <w:t>Future period</w:t>
      </w:r>
      <w:r w:rsidRPr="00A27176">
        <w:rPr>
          <w:szCs w:val="26"/>
          <w:lang w:val="en"/>
        </w:rPr>
        <w:t xml:space="preserve"> </w:t>
      </w:r>
      <w:r w:rsidRPr="00A27176">
        <w:rPr>
          <w:rStyle w:val="hps"/>
          <w:szCs w:val="26"/>
          <w:lang w:val="en"/>
        </w:rPr>
        <w:t>must</w:t>
      </w:r>
      <w:r w:rsidRPr="00A27176">
        <w:rPr>
          <w:szCs w:val="26"/>
          <w:lang w:val="en"/>
        </w:rPr>
        <w:t xml:space="preserve"> be </w:t>
      </w:r>
      <w:r w:rsidRPr="00A27176">
        <w:rPr>
          <w:rStyle w:val="hps"/>
          <w:szCs w:val="26"/>
          <w:lang w:val="en"/>
        </w:rPr>
        <w:t>seen as a</w:t>
      </w:r>
      <w:r w:rsidRPr="00A27176">
        <w:rPr>
          <w:szCs w:val="26"/>
          <w:lang w:val="en"/>
        </w:rPr>
        <w:t xml:space="preserve"> </w:t>
      </w:r>
      <w:r w:rsidRPr="00A27176">
        <w:rPr>
          <w:rStyle w:val="hps"/>
          <w:szCs w:val="26"/>
          <w:lang w:val="en"/>
        </w:rPr>
        <w:t>sequence</w:t>
      </w:r>
      <w:r w:rsidRPr="00A27176">
        <w:rPr>
          <w:szCs w:val="26"/>
          <w:lang w:val="en"/>
        </w:rPr>
        <w:t xml:space="preserve"> </w:t>
      </w:r>
      <w:r w:rsidRPr="00A27176">
        <w:rPr>
          <w:rStyle w:val="hps"/>
          <w:szCs w:val="26"/>
          <w:lang w:val="en"/>
        </w:rPr>
        <w:t>of discontinuities</w:t>
      </w:r>
      <w:r w:rsidRPr="00A27176">
        <w:rPr>
          <w:szCs w:val="26"/>
          <w:lang w:val="en"/>
        </w:rPr>
        <w:t xml:space="preserve">, </w:t>
      </w:r>
      <w:r w:rsidRPr="00A27176">
        <w:rPr>
          <w:rStyle w:val="hps"/>
          <w:szCs w:val="26"/>
          <w:lang w:val="en"/>
        </w:rPr>
        <w:t>which</w:t>
      </w:r>
      <w:r w:rsidRPr="00A27176">
        <w:rPr>
          <w:szCs w:val="26"/>
          <w:lang w:val="en"/>
        </w:rPr>
        <w:t xml:space="preserve"> </w:t>
      </w:r>
      <w:r w:rsidRPr="00A27176">
        <w:rPr>
          <w:rStyle w:val="hps"/>
          <w:szCs w:val="26"/>
          <w:lang w:val="en"/>
        </w:rPr>
        <w:t>have certain</w:t>
      </w:r>
      <w:r w:rsidRPr="00A27176">
        <w:rPr>
          <w:szCs w:val="26"/>
          <w:lang w:val="en"/>
        </w:rPr>
        <w:t xml:space="preserve"> </w:t>
      </w:r>
      <w:r w:rsidRPr="00A27176">
        <w:rPr>
          <w:rStyle w:val="hps"/>
          <w:szCs w:val="26"/>
          <w:lang w:val="en"/>
        </w:rPr>
        <w:t>regularity</w:t>
      </w:r>
      <w:r w:rsidRPr="00A27176">
        <w:rPr>
          <w:szCs w:val="26"/>
          <w:lang w:val="en"/>
        </w:rPr>
        <w:t xml:space="preserve">. </w:t>
      </w:r>
      <w:r w:rsidRPr="00A27176">
        <w:rPr>
          <w:rStyle w:val="hps"/>
          <w:szCs w:val="26"/>
          <w:lang w:val="en"/>
        </w:rPr>
        <w:t>Therefore, it is</w:t>
      </w:r>
      <w:r w:rsidRPr="00A27176">
        <w:rPr>
          <w:szCs w:val="26"/>
          <w:lang w:val="en"/>
        </w:rPr>
        <w:t xml:space="preserve"> </w:t>
      </w:r>
      <w:r w:rsidRPr="00A27176">
        <w:rPr>
          <w:rStyle w:val="hps"/>
          <w:szCs w:val="26"/>
          <w:lang w:val="en"/>
        </w:rPr>
        <w:t>necessary to organize</w:t>
      </w:r>
      <w:r w:rsidRPr="00A27176">
        <w:rPr>
          <w:szCs w:val="26"/>
          <w:lang w:val="en"/>
        </w:rPr>
        <w:t xml:space="preserve"> the </w:t>
      </w:r>
      <w:r w:rsidRPr="00A27176">
        <w:rPr>
          <w:rStyle w:val="hps"/>
          <w:szCs w:val="26"/>
          <w:lang w:val="en"/>
        </w:rPr>
        <w:t>future of</w:t>
      </w:r>
      <w:r w:rsidRPr="00A27176">
        <w:rPr>
          <w:szCs w:val="26"/>
          <w:lang w:val="en"/>
        </w:rPr>
        <w:t xml:space="preserve"> </w:t>
      </w:r>
      <w:r w:rsidRPr="00A27176">
        <w:rPr>
          <w:rStyle w:val="hps"/>
          <w:szCs w:val="26"/>
          <w:lang w:val="en"/>
        </w:rPr>
        <w:t>residents</w:t>
      </w:r>
      <w:r w:rsidRPr="00A27176">
        <w:rPr>
          <w:szCs w:val="26"/>
          <w:lang w:val="en"/>
        </w:rPr>
        <w:t xml:space="preserve">, </w:t>
      </w:r>
      <w:r w:rsidRPr="00A27176">
        <w:rPr>
          <w:rStyle w:val="hps"/>
          <w:szCs w:val="26"/>
          <w:lang w:val="en"/>
        </w:rPr>
        <w:t>businesses</w:t>
      </w:r>
      <w:r w:rsidRPr="00A27176">
        <w:rPr>
          <w:szCs w:val="26"/>
          <w:lang w:val="en"/>
        </w:rPr>
        <w:t xml:space="preserve"> </w:t>
      </w:r>
      <w:r w:rsidRPr="00A27176">
        <w:rPr>
          <w:rStyle w:val="hps"/>
          <w:szCs w:val="26"/>
          <w:lang w:val="en"/>
        </w:rPr>
        <w:t>and</w:t>
      </w:r>
      <w:r w:rsidRPr="00A27176">
        <w:rPr>
          <w:szCs w:val="26"/>
          <w:lang w:val="en"/>
        </w:rPr>
        <w:t xml:space="preserve"> </w:t>
      </w:r>
      <w:r w:rsidRPr="00A27176">
        <w:rPr>
          <w:rStyle w:val="hps"/>
          <w:szCs w:val="26"/>
          <w:lang w:val="en"/>
        </w:rPr>
        <w:t>other actors and</w:t>
      </w:r>
      <w:r w:rsidRPr="00A27176">
        <w:rPr>
          <w:szCs w:val="26"/>
          <w:lang w:val="en"/>
        </w:rPr>
        <w:t xml:space="preserve"> </w:t>
      </w:r>
      <w:r w:rsidRPr="00A27176">
        <w:rPr>
          <w:rStyle w:val="hps"/>
          <w:szCs w:val="26"/>
          <w:lang w:val="en"/>
        </w:rPr>
        <w:t>not just</w:t>
      </w:r>
      <w:r w:rsidRPr="00A27176">
        <w:rPr>
          <w:szCs w:val="26"/>
          <w:lang w:val="en"/>
        </w:rPr>
        <w:t xml:space="preserve"> </w:t>
      </w:r>
      <w:r w:rsidRPr="00A27176">
        <w:rPr>
          <w:rStyle w:val="hps"/>
          <w:szCs w:val="26"/>
          <w:lang w:val="en"/>
        </w:rPr>
        <w:t>react</w:t>
      </w:r>
      <w:r w:rsidRPr="00A27176">
        <w:rPr>
          <w:szCs w:val="26"/>
          <w:lang w:val="en"/>
        </w:rPr>
        <w:t xml:space="preserve"> </w:t>
      </w:r>
      <w:r w:rsidRPr="00A27176">
        <w:rPr>
          <w:rStyle w:val="hps"/>
          <w:szCs w:val="26"/>
          <w:lang w:val="en"/>
        </w:rPr>
        <w:t>to it</w:t>
      </w:r>
      <w:r w:rsidRPr="00A27176">
        <w:rPr>
          <w:szCs w:val="26"/>
          <w:lang w:val="en"/>
        </w:rPr>
        <w:t>.</w:t>
      </w:r>
    </w:p>
    <w:p w:rsidR="004D7746" w:rsidRDefault="00C73617" w:rsidP="004D7746">
      <w:pPr>
        <w:rPr>
          <w:rStyle w:val="hps"/>
          <w:lang w:val="en-GB"/>
        </w:rPr>
      </w:pPr>
      <w:r w:rsidRPr="00A27176">
        <w:rPr>
          <w:rStyle w:val="hps"/>
          <w:szCs w:val="26"/>
          <w:lang w:val="en-GB"/>
        </w:rPr>
        <w:t>Lessons learned from past crises (no matter if it was a crisis</w:t>
      </w:r>
      <w:r w:rsidRPr="0047587E">
        <w:rPr>
          <w:rStyle w:val="hps"/>
          <w:lang w:val="en-GB"/>
        </w:rPr>
        <w:t xml:space="preserve"> of natural, anthropogenic, social, economic or social nature) show that it is better, more efficient and cheaper to take measures to prevent crises than to deal with them when they occurred.</w:t>
      </w:r>
    </w:p>
    <w:p w:rsidR="00F14A39" w:rsidRPr="004D7746" w:rsidRDefault="00F14A39" w:rsidP="004D7746">
      <w:pPr>
        <w:pStyle w:val="references"/>
      </w:pPr>
      <w:r w:rsidRPr="004D7746">
        <w:t>ACKNOWLEDGEMENT</w:t>
      </w:r>
    </w:p>
    <w:p w:rsidR="00801B51" w:rsidRPr="00EE4569" w:rsidRDefault="00801B51" w:rsidP="00801B51">
      <w:pPr>
        <w:rPr>
          <w:lang w:val="en-GB"/>
        </w:rPr>
      </w:pPr>
      <w:r w:rsidRPr="00EE4569">
        <w:rPr>
          <w:lang w:val="en-GB"/>
        </w:rPr>
        <w:t>The article is part of the solution of the research grant KEGA 017PU-4/2013 Networking of some element of faculty structure.</w:t>
      </w:r>
    </w:p>
    <w:p w:rsidR="009B4974" w:rsidRDefault="009B4974" w:rsidP="005663A6">
      <w:pPr>
        <w:pStyle w:val="references"/>
      </w:pPr>
      <w:r w:rsidRPr="005663A6">
        <w:t>REFERENCES</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A</w:t>
      </w:r>
      <w:r w:rsidR="005E38CB" w:rsidRPr="004262DF">
        <w:rPr>
          <w:rFonts w:ascii="Harvard style" w:hAnsi="Harvard style"/>
          <w:lang w:val="en-GB"/>
        </w:rPr>
        <w:t xml:space="preserve">ntušák, </w:t>
      </w:r>
      <w:r w:rsidRPr="004262DF">
        <w:rPr>
          <w:rFonts w:ascii="Harvard style" w:hAnsi="Harvard style"/>
          <w:lang w:val="en-GB"/>
        </w:rPr>
        <w:t>E.</w:t>
      </w:r>
      <w:r w:rsidR="005E38CB" w:rsidRPr="004262DF">
        <w:rPr>
          <w:rFonts w:ascii="Harvard style" w:hAnsi="Harvard style"/>
          <w:lang w:val="en-GB"/>
        </w:rPr>
        <w:t xml:space="preserve">, 2010. </w:t>
      </w:r>
      <w:r w:rsidRPr="004262DF">
        <w:rPr>
          <w:rFonts w:ascii="Harvard style" w:hAnsi="Harvard style"/>
          <w:lang w:val="en-GB"/>
        </w:rPr>
        <w:t xml:space="preserve">Zvláštnosti managementu v prvním desetiletí 21. století v kontexte zvládání globalizujících se ekonomických a bezpečnostních krizových jevů. In: Krízový manažment, 1/2010, pp. 8-16. ISSN 1336-0019. </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Becker, J. S., Douglas,</w:t>
      </w:r>
      <w:r w:rsidR="005E38CB" w:rsidRPr="004262DF">
        <w:rPr>
          <w:rFonts w:ascii="Harvard style" w:hAnsi="Harvard style"/>
          <w:lang w:val="en-GB"/>
        </w:rPr>
        <w:t xml:space="preserve"> P., </w:t>
      </w:r>
      <w:r w:rsidRPr="004262DF">
        <w:rPr>
          <w:rFonts w:ascii="Harvard style" w:hAnsi="Harvard style"/>
          <w:lang w:val="en-GB"/>
        </w:rPr>
        <w:t>Johnston</w:t>
      </w:r>
      <w:r w:rsidR="005E38CB" w:rsidRPr="004262DF">
        <w:rPr>
          <w:rFonts w:ascii="Harvard style" w:hAnsi="Harvard style"/>
          <w:lang w:val="en-GB"/>
        </w:rPr>
        <w:t xml:space="preserve">, D. M. </w:t>
      </w:r>
      <w:r w:rsidRPr="004262DF">
        <w:rPr>
          <w:rFonts w:ascii="Harvard style" w:hAnsi="Harvard style"/>
          <w:lang w:val="en-GB"/>
        </w:rPr>
        <w:t>&amp; Ronan</w:t>
      </w:r>
      <w:r w:rsidR="005E38CB" w:rsidRPr="004262DF">
        <w:rPr>
          <w:rFonts w:ascii="Harvard style" w:hAnsi="Harvard style"/>
          <w:lang w:val="en-GB"/>
        </w:rPr>
        <w:t>, K. R., 2013.</w:t>
      </w:r>
      <w:r w:rsidRPr="004262DF">
        <w:rPr>
          <w:rFonts w:ascii="Harvard style" w:hAnsi="Harvard style"/>
          <w:lang w:val="en-GB"/>
        </w:rPr>
        <w:t xml:space="preserve"> Salient Beliefs About Earthquake Hazards and Household Preparedness. In: Risk Analysis, Vol. 33, Iss. 9, September 2013. pp. 1710–1727. ISSN 1539-6924. </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Burke, S., Bethel</w:t>
      </w:r>
      <w:r w:rsidR="005E38CB" w:rsidRPr="004262DF">
        <w:rPr>
          <w:rFonts w:ascii="Harvard style" w:hAnsi="Harvard style"/>
          <w:lang w:val="en-GB"/>
        </w:rPr>
        <w:t xml:space="preserve">, J. W. </w:t>
      </w:r>
      <w:r w:rsidRPr="004262DF">
        <w:rPr>
          <w:rFonts w:ascii="Harvard style" w:hAnsi="Harvard style"/>
          <w:lang w:val="en-GB"/>
        </w:rPr>
        <w:t>&amp; Foreman Britt</w:t>
      </w:r>
      <w:r w:rsidR="005E38CB" w:rsidRPr="004262DF">
        <w:rPr>
          <w:rFonts w:ascii="Harvard style" w:hAnsi="Harvard style"/>
          <w:lang w:val="en-GB"/>
        </w:rPr>
        <w:t>, A., 2012.</w:t>
      </w:r>
      <w:r w:rsidRPr="004262DF">
        <w:rPr>
          <w:rFonts w:ascii="Harvard style" w:hAnsi="Harvard style"/>
          <w:lang w:val="en-GB"/>
        </w:rPr>
        <w:t xml:space="preserve"> Assessing Disaster Preparedness among Latino Migrant and Seasonal Farmworkers in Eastern North Carolina. In: International Journal of Environmental Research and Public Health, Vol. 9, 2012. pp. 3115-3133. ISSN 1660-4601.</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C</w:t>
      </w:r>
      <w:r w:rsidR="005E38CB" w:rsidRPr="004262DF">
        <w:rPr>
          <w:rFonts w:ascii="Harvard style" w:hAnsi="Harvard style"/>
          <w:lang w:val="en-GB"/>
        </w:rPr>
        <w:t>arbone</w:t>
      </w:r>
      <w:r w:rsidRPr="004262DF">
        <w:rPr>
          <w:rFonts w:ascii="Harvard style" w:hAnsi="Harvard style"/>
          <w:lang w:val="en-GB"/>
        </w:rPr>
        <w:t>, T. &amp; T</w:t>
      </w:r>
      <w:r w:rsidR="005E38CB" w:rsidRPr="004262DF">
        <w:rPr>
          <w:rFonts w:ascii="Harvard style" w:hAnsi="Harvard style"/>
          <w:lang w:val="en-GB"/>
        </w:rPr>
        <w:t>ippett, D.,</w:t>
      </w:r>
      <w:r w:rsidRPr="004262DF">
        <w:rPr>
          <w:rFonts w:ascii="Harvard style" w:hAnsi="Harvard style"/>
          <w:lang w:val="en-GB"/>
        </w:rPr>
        <w:t xml:space="preserve"> </w:t>
      </w:r>
      <w:r w:rsidR="005E38CB" w:rsidRPr="004262DF">
        <w:rPr>
          <w:rFonts w:ascii="Harvard style" w:hAnsi="Harvard style"/>
          <w:lang w:val="en-GB"/>
        </w:rPr>
        <w:t xml:space="preserve">2004. </w:t>
      </w:r>
      <w:r w:rsidRPr="004262DF">
        <w:rPr>
          <w:rFonts w:ascii="Harvard style" w:hAnsi="Harvard style"/>
          <w:lang w:val="en-GB"/>
        </w:rPr>
        <w:t>Project Risk managenent Using the Priject Risk. In: Engineering Management Journal , Vol.16 No. 4/2004. ISSN 1042-9247</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Fielding, J. L.</w:t>
      </w:r>
      <w:r w:rsidR="005E38CB" w:rsidRPr="004262DF">
        <w:rPr>
          <w:rFonts w:ascii="Harvard style" w:hAnsi="Harvard style"/>
          <w:lang w:val="en-GB"/>
        </w:rPr>
        <w:t>, 2012.</w:t>
      </w:r>
      <w:r w:rsidRPr="004262DF">
        <w:rPr>
          <w:rFonts w:ascii="Harvard style" w:hAnsi="Harvard style"/>
          <w:lang w:val="en-GB"/>
        </w:rPr>
        <w:t xml:space="preserve"> Inequalities in exposure and awareness of flood risk in England and Wales. In: Disasters, Vol. 36, No. 3, 2012. pp. 477−494. ISSN 1467-7717.</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F</w:t>
      </w:r>
      <w:r w:rsidR="005E38CB" w:rsidRPr="004262DF">
        <w:rPr>
          <w:rFonts w:ascii="Harvard style" w:hAnsi="Harvard style"/>
          <w:lang w:val="en-GB"/>
        </w:rPr>
        <w:t>ilip</w:t>
      </w:r>
      <w:r w:rsidRPr="004262DF">
        <w:rPr>
          <w:rFonts w:ascii="Harvard style" w:hAnsi="Harvard style"/>
          <w:lang w:val="en-GB"/>
        </w:rPr>
        <w:t>, S., Š</w:t>
      </w:r>
      <w:r w:rsidR="005E38CB" w:rsidRPr="004262DF">
        <w:rPr>
          <w:rFonts w:ascii="Harvard style" w:hAnsi="Harvard style"/>
          <w:lang w:val="en-GB"/>
        </w:rPr>
        <w:t xml:space="preserve">imák, L. </w:t>
      </w:r>
      <w:r w:rsidRPr="004262DF">
        <w:rPr>
          <w:rFonts w:ascii="Harvard style" w:hAnsi="Harvard style"/>
          <w:lang w:val="en-GB"/>
        </w:rPr>
        <w:t>&amp; K</w:t>
      </w:r>
      <w:r w:rsidR="005E38CB" w:rsidRPr="004262DF">
        <w:rPr>
          <w:rFonts w:ascii="Harvard style" w:hAnsi="Harvard style"/>
          <w:lang w:val="en-GB"/>
        </w:rPr>
        <w:t>ováč, M.,</w:t>
      </w:r>
      <w:r w:rsidRPr="004262DF">
        <w:rPr>
          <w:rFonts w:ascii="Harvard style" w:hAnsi="Harvard style"/>
          <w:lang w:val="en-GB"/>
        </w:rPr>
        <w:t xml:space="preserve"> </w:t>
      </w:r>
      <w:r w:rsidR="005E38CB" w:rsidRPr="004262DF">
        <w:rPr>
          <w:rFonts w:ascii="Harvard style" w:hAnsi="Harvard style"/>
          <w:lang w:val="en-GB"/>
        </w:rPr>
        <w:t xml:space="preserve">2011. </w:t>
      </w:r>
      <w:r w:rsidRPr="004262DF">
        <w:rPr>
          <w:rFonts w:ascii="Harvard style" w:hAnsi="Harvard style"/>
          <w:lang w:val="en-GB"/>
        </w:rPr>
        <w:t>Manažment rizika. Bratislava: Sprint dva, 2011, 199 p. ISBN 978-80-89393-49-7.</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lastRenderedPageBreak/>
        <w:t>H</w:t>
      </w:r>
      <w:r w:rsidR="005E38CB" w:rsidRPr="004262DF">
        <w:rPr>
          <w:rFonts w:ascii="Harvard style" w:hAnsi="Harvard style"/>
          <w:lang w:val="en-GB"/>
        </w:rPr>
        <w:t>ofreiter</w:t>
      </w:r>
      <w:r w:rsidRPr="004262DF">
        <w:rPr>
          <w:rFonts w:ascii="Harvard style" w:hAnsi="Harvard style"/>
          <w:lang w:val="en-GB"/>
        </w:rPr>
        <w:t>, L.</w:t>
      </w:r>
      <w:r w:rsidR="005E38CB" w:rsidRPr="004262DF">
        <w:rPr>
          <w:rFonts w:ascii="Harvard style" w:hAnsi="Harvard style"/>
          <w:lang w:val="en-GB"/>
        </w:rPr>
        <w:t>, 2013.</w:t>
      </w:r>
      <w:r w:rsidRPr="004262DF">
        <w:rPr>
          <w:rFonts w:ascii="Harvard style" w:hAnsi="Harvard style"/>
          <w:lang w:val="en-GB"/>
        </w:rPr>
        <w:t xml:space="preserve"> Teoretické východiská predikcie bezpečnostnej situácie v prostredí kritickej infraštruktúry. In: Krízový manažment, 2/2013, pp. 68-74. ISSN 1336-0019</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Kapucu, N.</w:t>
      </w:r>
      <w:r w:rsidR="00A65891" w:rsidRPr="004262DF">
        <w:rPr>
          <w:rFonts w:ascii="Harvard style" w:hAnsi="Harvard style"/>
          <w:lang w:val="en-GB"/>
        </w:rPr>
        <w:t>, 2008.</w:t>
      </w:r>
      <w:r w:rsidRPr="004262DF">
        <w:rPr>
          <w:rFonts w:ascii="Harvard style" w:hAnsi="Harvard style"/>
          <w:lang w:val="en-GB"/>
        </w:rPr>
        <w:t xml:space="preserve"> Culture of preparedness: household disaster preparedness. In: Disaster Prevention and Management. Vol. 17, Iss. 4, 2008. pp. 526-535. ISSN 0965-3562  </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Karanci, A. N., Aksit</w:t>
      </w:r>
      <w:r w:rsidR="00A65891" w:rsidRPr="004262DF">
        <w:rPr>
          <w:rFonts w:ascii="Harvard style" w:hAnsi="Harvard style"/>
          <w:lang w:val="en-GB"/>
        </w:rPr>
        <w:t xml:space="preserve">, B. </w:t>
      </w:r>
      <w:r w:rsidRPr="004262DF">
        <w:rPr>
          <w:rFonts w:ascii="Harvard style" w:hAnsi="Harvard style"/>
          <w:lang w:val="en-GB"/>
        </w:rPr>
        <w:t>&amp; Dirik</w:t>
      </w:r>
      <w:r w:rsidR="00A65891" w:rsidRPr="004262DF">
        <w:rPr>
          <w:rFonts w:ascii="Harvard style" w:hAnsi="Harvard style"/>
          <w:lang w:val="en-GB"/>
        </w:rPr>
        <w:t>, G., 2005</w:t>
      </w:r>
      <w:r w:rsidRPr="004262DF">
        <w:rPr>
          <w:rFonts w:ascii="Harvard style" w:hAnsi="Harvard style"/>
          <w:lang w:val="en-GB"/>
        </w:rPr>
        <w:t>. Impact of a community disaster awareness training program in turkey: does it influence hazard-related cognitions and preparedness behaviors. In:  Social behavior and personality, Vol. 33, No. 3, 2005. pp. 243-258.</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King, D.</w:t>
      </w:r>
      <w:r w:rsidR="00A65891" w:rsidRPr="004262DF">
        <w:rPr>
          <w:rFonts w:ascii="Harvard style" w:hAnsi="Harvard style"/>
          <w:lang w:val="en-GB"/>
        </w:rPr>
        <w:t>, 2000.</w:t>
      </w:r>
      <w:r w:rsidRPr="004262DF">
        <w:rPr>
          <w:rFonts w:ascii="Harvard style" w:hAnsi="Harvard style"/>
          <w:lang w:val="en-GB"/>
        </w:rPr>
        <w:t xml:space="preserve"> Trend Report: You're on Your Own: Community Vulnerability and the Need for Awareness and Education for Predictable Natural Disasters. In: Journal of Contingencies and Crisis Management, Vol. 8 No. 4, December 2000. ISSN 1468-5973</w:t>
      </w:r>
    </w:p>
    <w:p w:rsidR="00C73617" w:rsidRPr="004262DF" w:rsidRDefault="00A65891" w:rsidP="00EE4569">
      <w:pPr>
        <w:pStyle w:val="Zkladntext"/>
        <w:rPr>
          <w:rFonts w:ascii="Harvard style" w:hAnsi="Harvard style"/>
          <w:lang w:val="en-GB"/>
        </w:rPr>
      </w:pPr>
      <w:r w:rsidRPr="004262DF">
        <w:rPr>
          <w:rFonts w:ascii="Harvard style" w:hAnsi="Harvard style"/>
          <w:lang w:val="en-GB"/>
        </w:rPr>
        <w:t xml:space="preserve">Levac, J., </w:t>
      </w:r>
      <w:r w:rsidR="00C73617" w:rsidRPr="004262DF">
        <w:rPr>
          <w:rFonts w:ascii="Harvard style" w:hAnsi="Harvard style"/>
          <w:lang w:val="en-GB"/>
        </w:rPr>
        <w:t>Toal-Sullivan</w:t>
      </w:r>
      <w:r w:rsidRPr="004262DF">
        <w:rPr>
          <w:rFonts w:ascii="Harvard style" w:hAnsi="Harvard style"/>
          <w:lang w:val="en-GB"/>
        </w:rPr>
        <w:t xml:space="preserve">, D. </w:t>
      </w:r>
      <w:r w:rsidR="00C73617" w:rsidRPr="004262DF">
        <w:rPr>
          <w:rFonts w:ascii="Harvard style" w:hAnsi="Harvard style"/>
          <w:lang w:val="en-GB"/>
        </w:rPr>
        <w:t>&amp; O’Sullivan</w:t>
      </w:r>
      <w:r w:rsidRPr="004262DF">
        <w:rPr>
          <w:rFonts w:ascii="Harvard style" w:hAnsi="Harvard style"/>
          <w:lang w:val="en-GB"/>
        </w:rPr>
        <w:t>, T. L., 2012</w:t>
      </w:r>
      <w:r w:rsidR="00C73617" w:rsidRPr="004262DF">
        <w:rPr>
          <w:rFonts w:ascii="Harvard style" w:hAnsi="Harvard style"/>
          <w:lang w:val="en-GB"/>
        </w:rPr>
        <w:t>.  Household Emergency Preparedness: A Literature Review. In: Journal of Community Health. Vol. 37, Iss. 3, June 2012. ISSN 0094-5145</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Marinelli, V.</w:t>
      </w:r>
      <w:r w:rsidR="00A65891" w:rsidRPr="004262DF">
        <w:rPr>
          <w:rFonts w:ascii="Harvard style" w:hAnsi="Harvard style"/>
          <w:lang w:val="en-GB"/>
        </w:rPr>
        <w:t>, 2013.</w:t>
      </w:r>
      <w:r w:rsidRPr="004262DF">
        <w:rPr>
          <w:rFonts w:ascii="Harvard style" w:hAnsi="Harvard style"/>
          <w:lang w:val="en-GB"/>
        </w:rPr>
        <w:t xml:space="preserve"> Prepare for disaster before disaster strikes. In: Long-Term Living Magazine, March 2013.</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McConnell, A. &amp; Drennan</w:t>
      </w:r>
      <w:r w:rsidR="00A65891" w:rsidRPr="004262DF">
        <w:rPr>
          <w:rFonts w:ascii="Harvard style" w:hAnsi="Harvard style"/>
          <w:lang w:val="en-GB"/>
        </w:rPr>
        <w:t>, L., 2006</w:t>
      </w:r>
      <w:r w:rsidRPr="004262DF">
        <w:rPr>
          <w:rFonts w:ascii="Harvard style" w:hAnsi="Harvard style"/>
          <w:lang w:val="en-GB"/>
        </w:rPr>
        <w:t>. Mission Impossible? Planning and Preparing for Crisis. In: Journal of Contingencies and Crisis Management, Vol. 14, No. 2, June 2006. ISSN 1468-5973.</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Palttala, P., Vos</w:t>
      </w:r>
      <w:r w:rsidR="00A65891" w:rsidRPr="004262DF">
        <w:rPr>
          <w:rFonts w:ascii="Harvard style" w:hAnsi="Harvard style"/>
          <w:lang w:val="en-GB"/>
        </w:rPr>
        <w:t>, M., 2012</w:t>
      </w:r>
      <w:r w:rsidRPr="004262DF">
        <w:rPr>
          <w:rFonts w:ascii="Harvard style" w:hAnsi="Harvard style"/>
          <w:lang w:val="en-GB"/>
        </w:rPr>
        <w:t>. Quality Indicators for Crisis Communication to Support Emergency Management by Public Authorities. In: Journal of Contingencies and Crisis Management, Vol. 20,   No. 1, March 2012. pp. 39-51. ISSN 0966-0879.</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Papcunová, V. &amp; Geciková</w:t>
      </w:r>
      <w:r w:rsidR="00A65891" w:rsidRPr="004262DF">
        <w:rPr>
          <w:rFonts w:ascii="Harvard style" w:hAnsi="Harvard style"/>
          <w:lang w:val="en-GB"/>
        </w:rPr>
        <w:t>, I., 2011</w:t>
      </w:r>
      <w:r w:rsidRPr="004262DF">
        <w:rPr>
          <w:rFonts w:ascii="Harvard style" w:hAnsi="Harvard style"/>
          <w:lang w:val="en-GB"/>
        </w:rPr>
        <w:t xml:space="preserve">. Economic crisis from the perspective of local self-government. In: 14th International Colloquium on Regional Sciences Location. Boretice, Czech Republic, June 22-24, 2011. Praha: CSAV, 2011. pp. 175-180. ISBN 978-80-210-5513-1. </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Said, A. M., Ahmadun,</w:t>
      </w:r>
      <w:r w:rsidR="00A65891" w:rsidRPr="004262DF">
        <w:rPr>
          <w:rFonts w:ascii="Harvard style" w:hAnsi="Harvard style"/>
          <w:lang w:val="en-GB"/>
        </w:rPr>
        <w:t xml:space="preserve"> F., </w:t>
      </w:r>
      <w:r w:rsidRPr="004262DF">
        <w:rPr>
          <w:rFonts w:ascii="Harvard style" w:hAnsi="Harvard style"/>
          <w:lang w:val="en-GB"/>
        </w:rPr>
        <w:t>Rodzi Mahmud</w:t>
      </w:r>
      <w:r w:rsidR="00A65891" w:rsidRPr="004262DF">
        <w:rPr>
          <w:rFonts w:ascii="Harvard style" w:hAnsi="Harvard style"/>
          <w:lang w:val="en-GB"/>
        </w:rPr>
        <w:t xml:space="preserve">, A. </w:t>
      </w:r>
      <w:r w:rsidRPr="004262DF">
        <w:rPr>
          <w:rFonts w:ascii="Harvard style" w:hAnsi="Harvard style"/>
          <w:lang w:val="en-GB"/>
        </w:rPr>
        <w:t>&amp; Abas</w:t>
      </w:r>
      <w:r w:rsidR="00A65891" w:rsidRPr="004262DF">
        <w:rPr>
          <w:rFonts w:ascii="Harvard style" w:hAnsi="Harvard style"/>
          <w:lang w:val="en-GB"/>
        </w:rPr>
        <w:t>, F., 2011</w:t>
      </w:r>
      <w:r w:rsidRPr="004262DF">
        <w:rPr>
          <w:rFonts w:ascii="Harvard style" w:hAnsi="Harvard style"/>
          <w:lang w:val="en-GB"/>
        </w:rPr>
        <w:t>.  Community preparedness for tsunami disaster: a case study. In:  Disaster Prevention and Management, Vol. 20 No. 3, 2011. pp. 266-280. ISSN 0965-3562</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Scolobig, A., De Marchi</w:t>
      </w:r>
      <w:r w:rsidR="00A65891" w:rsidRPr="004262DF">
        <w:rPr>
          <w:rFonts w:ascii="Harvard style" w:hAnsi="Harvard style"/>
          <w:lang w:val="en-GB"/>
        </w:rPr>
        <w:t>, B.</w:t>
      </w:r>
      <w:r w:rsidRPr="004262DF">
        <w:rPr>
          <w:rFonts w:ascii="Harvard style" w:hAnsi="Harvard style"/>
          <w:lang w:val="en-GB"/>
        </w:rPr>
        <w:t xml:space="preserve"> &amp; Borga</w:t>
      </w:r>
      <w:r w:rsidR="00A65891" w:rsidRPr="004262DF">
        <w:rPr>
          <w:rFonts w:ascii="Harvard style" w:hAnsi="Harvard style"/>
          <w:lang w:val="en-GB"/>
        </w:rPr>
        <w:t>, M., 2012</w:t>
      </w:r>
      <w:r w:rsidRPr="004262DF">
        <w:rPr>
          <w:rFonts w:ascii="Harvard style" w:hAnsi="Harvard style"/>
          <w:lang w:val="en-GB"/>
        </w:rPr>
        <w:t>. The missing link between flood risk awareness and preparedness: findings from case studies in an Alpine Region. In: Natural Hazards, Vol. 63, 2012. pp. 499-520. ISSN 0921-030X (print version), 1573-0840 (electronic version)</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Š</w:t>
      </w:r>
      <w:r w:rsidR="004D46C5" w:rsidRPr="004262DF">
        <w:rPr>
          <w:rFonts w:ascii="Harvard style" w:hAnsi="Harvard style"/>
          <w:lang w:val="en-GB"/>
        </w:rPr>
        <w:t>imák</w:t>
      </w:r>
      <w:r w:rsidRPr="004262DF">
        <w:rPr>
          <w:rFonts w:ascii="Harvard style" w:hAnsi="Harvard style"/>
          <w:lang w:val="en-GB"/>
        </w:rPr>
        <w:t>, L.</w:t>
      </w:r>
      <w:r w:rsidR="004D46C5" w:rsidRPr="004262DF">
        <w:rPr>
          <w:rFonts w:ascii="Harvard style" w:hAnsi="Harvard style"/>
          <w:lang w:val="en-GB"/>
        </w:rPr>
        <w:t>, 2004.</w:t>
      </w:r>
      <w:r w:rsidRPr="004262DF">
        <w:rPr>
          <w:rFonts w:ascii="Harvard style" w:hAnsi="Harvard style"/>
          <w:lang w:val="en-GB"/>
        </w:rPr>
        <w:t xml:space="preserve"> Krízový manažment vo verejnej správe. Žilina: FŠI ŽU, 2004, 243 p. ISBN 80-88829-13-5</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lastRenderedPageBreak/>
        <w:t>Š</w:t>
      </w:r>
      <w:r w:rsidR="004D46C5" w:rsidRPr="004262DF">
        <w:rPr>
          <w:rFonts w:ascii="Harvard style" w:hAnsi="Harvard style"/>
          <w:lang w:val="en-GB"/>
        </w:rPr>
        <w:t xml:space="preserve">tancl, </w:t>
      </w:r>
      <w:r w:rsidRPr="004262DF">
        <w:rPr>
          <w:rFonts w:ascii="Harvard style" w:hAnsi="Harvard style"/>
          <w:lang w:val="en-GB"/>
        </w:rPr>
        <w:t>L.</w:t>
      </w:r>
      <w:r w:rsidR="004D46C5" w:rsidRPr="004262DF">
        <w:rPr>
          <w:rFonts w:ascii="Harvard style" w:hAnsi="Harvard style"/>
          <w:lang w:val="en-GB"/>
        </w:rPr>
        <w:t>, 2006.</w:t>
      </w:r>
      <w:r w:rsidRPr="004262DF">
        <w:rPr>
          <w:rFonts w:ascii="Harvard style" w:hAnsi="Harvard style"/>
          <w:lang w:val="en-GB"/>
        </w:rPr>
        <w:t xml:space="preserve"> Aktuální problémy teorie ekonomiky obrany státu na počatku 21. století. In: Vojenské rozhledy,  roč. 15, č. 3/2006, pp. 5-24. ISSN 1210-3292</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w:t>
      </w:r>
      <w:r w:rsidR="004D46C5" w:rsidRPr="004262DF">
        <w:rPr>
          <w:rFonts w:ascii="Harvard style" w:hAnsi="Harvard style"/>
          <w:lang w:val="en-GB"/>
        </w:rPr>
        <w:t>ej</w:t>
      </w:r>
      <w:r w:rsidRPr="004262DF">
        <w:rPr>
          <w:rFonts w:ascii="Harvard style" w:hAnsi="Harvard style"/>
          <w:lang w:val="en-GB"/>
        </w:rPr>
        <w:t>, J., B</w:t>
      </w:r>
      <w:r w:rsidR="004D46C5" w:rsidRPr="004262DF">
        <w:rPr>
          <w:rFonts w:ascii="Harvard style" w:hAnsi="Harvard style"/>
          <w:lang w:val="en-GB"/>
        </w:rPr>
        <w:t>artko, F.</w:t>
      </w:r>
      <w:r w:rsidRPr="004262DF">
        <w:rPr>
          <w:rFonts w:ascii="Harvard style" w:hAnsi="Harvard style"/>
          <w:lang w:val="en-GB"/>
        </w:rPr>
        <w:t xml:space="preserve"> &amp; A</w:t>
      </w:r>
      <w:r w:rsidR="004D46C5" w:rsidRPr="004262DF">
        <w:rPr>
          <w:rFonts w:ascii="Harvard style" w:hAnsi="Harvard style"/>
          <w:lang w:val="en-GB"/>
        </w:rPr>
        <w:t>li</w:t>
      </w:r>
      <w:r w:rsidRPr="004262DF">
        <w:rPr>
          <w:rFonts w:ascii="Harvard style" w:hAnsi="Harvard style"/>
          <w:lang w:val="en-GB"/>
        </w:rPr>
        <w:t xml:space="preserve"> T</w:t>
      </w:r>
      <w:r w:rsidR="004D46C5" w:rsidRPr="004262DF">
        <w:rPr>
          <w:rFonts w:ascii="Harvard style" w:hAnsi="Harvard style"/>
          <w:lang w:val="en-GB"/>
        </w:rPr>
        <w:t>aha, V</w:t>
      </w:r>
      <w:r w:rsidRPr="004262DF">
        <w:rPr>
          <w:rFonts w:ascii="Harvard style" w:hAnsi="Harvard style"/>
          <w:lang w:val="en-GB"/>
        </w:rPr>
        <w:t>.</w:t>
      </w:r>
      <w:r w:rsidR="004D46C5" w:rsidRPr="004262DF">
        <w:rPr>
          <w:rFonts w:ascii="Harvard style" w:hAnsi="Harvard style"/>
          <w:lang w:val="en-GB"/>
        </w:rPr>
        <w:t>, 2013.</w:t>
      </w:r>
      <w:r w:rsidRPr="004262DF">
        <w:rPr>
          <w:rFonts w:ascii="Harvard style" w:hAnsi="Harvard style"/>
          <w:lang w:val="en-GB"/>
        </w:rPr>
        <w:t xml:space="preserve"> Manažment rizík a zmien. Prešov: Bookman, 2013, 135 p. ISBN 978-80-89568-73-4</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w:t>
      </w:r>
      <w:r w:rsidR="004D46C5" w:rsidRPr="004262DF">
        <w:rPr>
          <w:rFonts w:ascii="Harvard style" w:hAnsi="Harvard style"/>
          <w:lang w:val="en-GB"/>
        </w:rPr>
        <w:t>ej</w:t>
      </w:r>
      <w:r w:rsidRPr="004262DF">
        <w:rPr>
          <w:rFonts w:ascii="Harvard style" w:hAnsi="Harvard style"/>
          <w:lang w:val="en-GB"/>
        </w:rPr>
        <w:t>, J.</w:t>
      </w:r>
      <w:r w:rsidR="004D46C5" w:rsidRPr="004262DF">
        <w:rPr>
          <w:rFonts w:ascii="Harvard style" w:hAnsi="Harvard style"/>
          <w:lang w:val="en-GB"/>
        </w:rPr>
        <w:t>, 2008.</w:t>
      </w:r>
      <w:r w:rsidRPr="004262DF">
        <w:rPr>
          <w:rFonts w:ascii="Harvard style" w:hAnsi="Harvard style"/>
          <w:lang w:val="en-GB"/>
        </w:rPr>
        <w:t xml:space="preserve"> Regionálny manažment - strategická forma partnerstva pri dosahovaní vyššej regionálnej konkurencieschopnosti. In: Konkurencieschopnosť a regionálny rozvoj. Košice: Technická univerzita v Košiciach, Ekonomická fakulta, 2008, pp. 149-171. ISBN 978-80-553-0111-2</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w:t>
      </w:r>
      <w:r w:rsidR="004D46C5" w:rsidRPr="004262DF">
        <w:rPr>
          <w:rFonts w:ascii="Harvard style" w:hAnsi="Harvard style"/>
          <w:lang w:val="en-GB"/>
        </w:rPr>
        <w:t>ej</w:t>
      </w:r>
      <w:r w:rsidRPr="004262DF">
        <w:rPr>
          <w:rFonts w:ascii="Harvard style" w:hAnsi="Harvard style"/>
          <w:lang w:val="en-GB"/>
        </w:rPr>
        <w:t>, J.</w:t>
      </w:r>
      <w:r w:rsidR="004D46C5" w:rsidRPr="004262DF">
        <w:rPr>
          <w:rFonts w:ascii="Harvard style" w:hAnsi="Harvard style"/>
          <w:lang w:val="en-GB"/>
        </w:rPr>
        <w:t>, 2006.</w:t>
      </w:r>
      <w:r w:rsidRPr="004262DF">
        <w:rPr>
          <w:rFonts w:ascii="Harvard style" w:hAnsi="Harvard style"/>
          <w:lang w:val="en-GB"/>
        </w:rPr>
        <w:t xml:space="preserve"> Verejná správa - špecifický priestor riešenia kríz. In: Riešenie krízových situácií v špecifickom prostredí. 1. diel. Nitra: Slovenská akadémia pôdohospodárskych vied, 2006, pp. 154-158. ISBN 80-89162-24-X</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w:t>
      </w:r>
      <w:r w:rsidR="004D46C5" w:rsidRPr="004262DF">
        <w:rPr>
          <w:rFonts w:ascii="Harvard style" w:hAnsi="Harvard style"/>
          <w:lang w:val="en-GB"/>
        </w:rPr>
        <w:t>ej</w:t>
      </w:r>
      <w:r w:rsidRPr="004262DF">
        <w:rPr>
          <w:rFonts w:ascii="Harvard style" w:hAnsi="Harvard style"/>
          <w:lang w:val="en-GB"/>
        </w:rPr>
        <w:t>, J.</w:t>
      </w:r>
      <w:r w:rsidR="004D46C5" w:rsidRPr="004262DF">
        <w:rPr>
          <w:rFonts w:ascii="Harvard style" w:hAnsi="Harvard style"/>
          <w:lang w:val="en-GB"/>
        </w:rPr>
        <w:t>, 2011.</w:t>
      </w:r>
      <w:r w:rsidRPr="004262DF">
        <w:rPr>
          <w:rFonts w:ascii="Harvard style" w:hAnsi="Harvard style"/>
          <w:lang w:val="en-GB"/>
        </w:rPr>
        <w:t xml:space="preserve">  Integrovaný manažment a dobré spravovanie verejných služieb v období krízy. In: Nová témata v řešení socioekonomického rozvoje regionů. Liberec: Vysoká škola regionálního rozvoje, s.r.o., 2011, pp. 135-141. ISBN 978-80-8717402-9</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w:t>
      </w:r>
      <w:r w:rsidR="004D46C5" w:rsidRPr="004262DF">
        <w:rPr>
          <w:rFonts w:ascii="Harvard style" w:hAnsi="Harvard style"/>
          <w:lang w:val="en-GB"/>
        </w:rPr>
        <w:t>ej</w:t>
      </w:r>
      <w:r w:rsidRPr="004262DF">
        <w:rPr>
          <w:rFonts w:ascii="Harvard style" w:hAnsi="Harvard style"/>
          <w:lang w:val="en-GB"/>
        </w:rPr>
        <w:t>, J. &amp; Ž</w:t>
      </w:r>
      <w:r w:rsidR="004D46C5" w:rsidRPr="004262DF">
        <w:rPr>
          <w:rFonts w:ascii="Harvard style" w:hAnsi="Harvard style"/>
          <w:lang w:val="en-GB"/>
        </w:rPr>
        <w:t>ivčák, P., 2010</w:t>
      </w:r>
      <w:r w:rsidRPr="004262DF">
        <w:rPr>
          <w:rFonts w:ascii="Harvard style" w:hAnsi="Harvard style"/>
          <w:lang w:val="en-GB"/>
        </w:rPr>
        <w:t xml:space="preserve">. Uplatnenie manažmentu rizika vo verejnej správe. In: ANNO 2010. Prešov: PU v Prešove, 2010, pp. 229-237. ISBN 978-80-555-0226-7 </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Turoff, M., Hiltz,</w:t>
      </w:r>
      <w:r w:rsidR="004D46C5" w:rsidRPr="004262DF">
        <w:rPr>
          <w:rFonts w:ascii="Harvard style" w:hAnsi="Harvard style"/>
          <w:lang w:val="en-GB"/>
        </w:rPr>
        <w:t xml:space="preserve"> S. R.,</w:t>
      </w:r>
      <w:r w:rsidRPr="004262DF">
        <w:rPr>
          <w:rFonts w:ascii="Harvard style" w:hAnsi="Harvard style"/>
          <w:lang w:val="en-GB"/>
        </w:rPr>
        <w:t xml:space="preserve"> Bañuls</w:t>
      </w:r>
      <w:r w:rsidR="004D46C5" w:rsidRPr="004262DF">
        <w:rPr>
          <w:rFonts w:ascii="Harvard style" w:hAnsi="Harvard style"/>
          <w:lang w:val="en-GB"/>
        </w:rPr>
        <w:t xml:space="preserve">, V. A. </w:t>
      </w:r>
      <w:r w:rsidRPr="004262DF">
        <w:rPr>
          <w:rFonts w:ascii="Harvard style" w:hAnsi="Harvard style"/>
          <w:lang w:val="en-GB"/>
        </w:rPr>
        <w:t>&amp; Van Den Eede</w:t>
      </w:r>
      <w:r w:rsidR="004D46C5" w:rsidRPr="004262DF">
        <w:rPr>
          <w:rFonts w:ascii="Harvard style" w:hAnsi="Harvard style"/>
          <w:lang w:val="en-GB"/>
        </w:rPr>
        <w:t>, G., 2013</w:t>
      </w:r>
      <w:r w:rsidRPr="004262DF">
        <w:rPr>
          <w:rFonts w:ascii="Harvard style" w:hAnsi="Harvard style"/>
          <w:lang w:val="en-GB"/>
        </w:rPr>
        <w:t>. Multiple perspectives on planning for emergencies: An introduction to the special issue on planning and foresight for emergency preparedness and management. In: Technological Forecasting &amp; Social Change, Vol. 80, 2013. pp. 1647–1656, ISSN 0040-1625.</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V</w:t>
      </w:r>
      <w:r w:rsidR="004D46C5" w:rsidRPr="004262DF">
        <w:rPr>
          <w:rFonts w:ascii="Harvard style" w:hAnsi="Harvard style"/>
          <w:lang w:val="en-GB"/>
        </w:rPr>
        <w:t>idriková, D. &amp; </w:t>
      </w:r>
      <w:r w:rsidRPr="004262DF">
        <w:rPr>
          <w:rFonts w:ascii="Harvard style" w:hAnsi="Harvard style"/>
          <w:lang w:val="en-GB"/>
        </w:rPr>
        <w:t>B</w:t>
      </w:r>
      <w:r w:rsidR="004D46C5" w:rsidRPr="004262DF">
        <w:rPr>
          <w:rFonts w:ascii="Harvard style" w:hAnsi="Harvard style"/>
          <w:lang w:val="en-GB"/>
        </w:rPr>
        <w:t>oc, K., 2013</w:t>
      </w:r>
      <w:r w:rsidRPr="004262DF">
        <w:rPr>
          <w:rFonts w:ascii="Harvard style" w:hAnsi="Harvard style"/>
          <w:lang w:val="en-GB"/>
        </w:rPr>
        <w:t>. Kritická analýza prístupov k problematike ochrany kritickej infraštruktúry v Slovenskej republike. In: Krízový manažment, 2/2013, pp. 44-60. ISSN 1336-0019</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Zhang, W., Kong</w:t>
      </w:r>
      <w:r w:rsidR="004D46C5" w:rsidRPr="004262DF">
        <w:rPr>
          <w:rFonts w:ascii="Harvard style" w:hAnsi="Harvard style"/>
          <w:lang w:val="en-GB"/>
        </w:rPr>
        <w:t xml:space="preserve">, F. </w:t>
      </w:r>
      <w:r w:rsidRPr="004262DF">
        <w:rPr>
          <w:rFonts w:ascii="Harvard style" w:hAnsi="Harvard style"/>
          <w:lang w:val="en-GB"/>
        </w:rPr>
        <w:t>&amp; Jiang</w:t>
      </w:r>
      <w:r w:rsidR="004D46C5" w:rsidRPr="004262DF">
        <w:rPr>
          <w:rFonts w:ascii="Harvard style" w:hAnsi="Harvard style"/>
          <w:lang w:val="en-GB"/>
        </w:rPr>
        <w:t>, T., 2014</w:t>
      </w:r>
      <w:r w:rsidRPr="004262DF">
        <w:rPr>
          <w:rFonts w:ascii="Harvard style" w:hAnsi="Harvard style"/>
          <w:lang w:val="en-GB"/>
        </w:rPr>
        <w:t>. Assessment of emergency preparedness effects of work safety in Xinjiang autonomous region of China based on weighted Rank Sum Ratio. In: Progress in Mine Safety Science and Engineering II - Proceedings of the 2nd International Symposium of Mine Safety Science and Engineering (conference proceedings), 2014. pp. 563-565. ISBN 978-113800122-0.</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Order of Ministry of the Interior of the Slovak Republic No. 328/2012 Coll. on Evacuation</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 xml:space="preserve">Order of Ministry of the Interior of the Slovak Republic No. 524/2006 Coll. amending and supplementing the Order of the Ministry of Interior of the Slovak Republic </w:t>
      </w:r>
      <w:r w:rsidRPr="004262DF">
        <w:rPr>
          <w:rFonts w:ascii="Harvard style" w:hAnsi="Harvard style"/>
          <w:lang w:val="en-GB"/>
        </w:rPr>
        <w:br/>
        <w:t>No. 303/1996 Coll. on the provision of training for civil protection</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The Constitutional Act No. 227/2002 Coll. on the Security of the State in Times of War, Warfare and State of Emergency</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lastRenderedPageBreak/>
        <w:t>The Act of the National Council of the Slovak Republic No. 261/2002 Coll. on the Prevention of Major Industrial Accidents and on the amendments of some acts</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The Act of the National Council of the Slovak Republic No. 387/2002 Coll. on Crisis Management of the State in War and Warfare</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Act No. 414/2002 Coll. on Economic Mobilisation</w:t>
      </w:r>
    </w:p>
    <w:p w:rsidR="00C73617" w:rsidRPr="00326F28" w:rsidRDefault="00C73617" w:rsidP="00EE4569">
      <w:pPr>
        <w:pStyle w:val="Zkladntext"/>
        <w:rPr>
          <w:rFonts w:ascii="Harvard style" w:hAnsi="Harvard style"/>
          <w:lang w:val="en-GB"/>
        </w:rPr>
      </w:pPr>
      <w:r w:rsidRPr="00326F28">
        <w:rPr>
          <w:rFonts w:ascii="Harvard style" w:hAnsi="Harvard style"/>
          <w:lang w:val="en-GB"/>
        </w:rPr>
        <w:t>Act No.  45/2011 Coll. on Critical Infrastructure</w:t>
      </w:r>
    </w:p>
    <w:p w:rsidR="009B4974" w:rsidRDefault="009B4974" w:rsidP="001B7814">
      <w:pPr>
        <w:pStyle w:val="Author"/>
      </w:pPr>
      <w:r>
        <w:t>ABOUT THE AUTHOR</w:t>
      </w:r>
    </w:p>
    <w:p w:rsidR="007A0B3B" w:rsidRDefault="00C73617" w:rsidP="007A0B3B">
      <w:pPr>
        <w:rPr>
          <w:lang w:val="en-GB"/>
        </w:rPr>
      </w:pPr>
      <w:r w:rsidRPr="007A0B3B">
        <w:rPr>
          <w:b/>
          <w:lang w:val="en-GB"/>
        </w:rPr>
        <w:t>Juraj Tej</w:t>
      </w:r>
      <w:r w:rsidR="00F14A39">
        <w:rPr>
          <w:b/>
          <w:lang w:val="en-GB"/>
        </w:rPr>
        <w:t>,</w:t>
      </w:r>
      <w:r w:rsidR="007A0B3B" w:rsidRPr="007A0B3B">
        <w:rPr>
          <w:lang w:val="en-GB"/>
        </w:rPr>
        <w:t xml:space="preserve"> </w:t>
      </w:r>
      <w:r w:rsidR="00766847" w:rsidRPr="00766847">
        <w:rPr>
          <w:lang w:val="en-GB"/>
        </w:rPr>
        <w:t>Vice dean</w:t>
      </w:r>
      <w:r w:rsidR="00766847">
        <w:rPr>
          <w:lang w:val="en-GB"/>
        </w:rPr>
        <w:t xml:space="preserve"> </w:t>
      </w:r>
      <w:r w:rsidR="00766847" w:rsidRPr="00766847">
        <w:rPr>
          <w:lang w:val="en-GB"/>
        </w:rPr>
        <w:t>for Education</w:t>
      </w:r>
      <w:r w:rsidR="007A0B3B">
        <w:rPr>
          <w:lang w:val="en-GB"/>
        </w:rPr>
        <w:t xml:space="preserve">, University of Prešov in Prešov, </w:t>
      </w:r>
      <w:r w:rsidR="00F14A39">
        <w:rPr>
          <w:lang w:val="en-GB"/>
        </w:rPr>
        <w:t xml:space="preserve">Faculty of Management, </w:t>
      </w:r>
      <w:r w:rsidR="007A0B3B">
        <w:rPr>
          <w:lang w:val="en-GB"/>
        </w:rPr>
        <w:t>Department of Management,</w:t>
      </w:r>
      <w:r w:rsidR="007A0B3B" w:rsidRPr="007A0B3B">
        <w:rPr>
          <w:lang w:val="en-GB"/>
        </w:rPr>
        <w:t xml:space="preserve"> </w:t>
      </w:r>
      <w:r w:rsidR="007A0B3B">
        <w:rPr>
          <w:lang w:val="en-GB"/>
        </w:rPr>
        <w:t>e-mail: juraj.tej@unipo.sk</w:t>
      </w:r>
    </w:p>
    <w:p w:rsidR="00C73617" w:rsidRPr="00F14A39" w:rsidRDefault="00C73617" w:rsidP="00C73617">
      <w:pPr>
        <w:rPr>
          <w:b/>
          <w:lang w:val="en-GB"/>
        </w:rPr>
      </w:pPr>
      <w:r w:rsidRPr="007A0B3B">
        <w:rPr>
          <w:b/>
          <w:lang w:val="en-GB"/>
        </w:rPr>
        <w:t>Peter Živčák</w:t>
      </w:r>
      <w:r w:rsidR="00F14A39">
        <w:rPr>
          <w:b/>
          <w:lang w:val="en-GB"/>
        </w:rPr>
        <w:t xml:space="preserve">, </w:t>
      </w:r>
      <w:r w:rsidR="00F14A39" w:rsidRPr="00F14A39">
        <w:rPr>
          <w:lang w:val="en-GB"/>
        </w:rPr>
        <w:t>PhD student</w:t>
      </w:r>
      <w:r w:rsidR="00F14A39">
        <w:rPr>
          <w:lang w:val="en-GB"/>
        </w:rPr>
        <w:t>, University of Prešov in Prešov, Faculty of Management, Department of Management,</w:t>
      </w:r>
      <w:r w:rsidR="00F14A39">
        <w:rPr>
          <w:b/>
          <w:lang w:val="en-GB"/>
        </w:rPr>
        <w:t xml:space="preserve"> </w:t>
      </w:r>
      <w:r w:rsidRPr="00B43FA3">
        <w:rPr>
          <w:lang w:val="en-GB"/>
        </w:rPr>
        <w:t>e</w:t>
      </w:r>
      <w:r w:rsidR="00766847">
        <w:rPr>
          <w:lang w:val="en-GB"/>
        </w:rPr>
        <w:t>-</w:t>
      </w:r>
      <w:r w:rsidRPr="00B43FA3">
        <w:rPr>
          <w:lang w:val="en-GB"/>
        </w:rPr>
        <w:t xml:space="preserve">mail: </w:t>
      </w:r>
      <w:hyperlink r:id="rId9" w:history="1">
        <w:r w:rsidRPr="00F14A39">
          <w:t>dr.pzivcak@gmail.com</w:t>
        </w:r>
      </w:hyperlink>
    </w:p>
    <w:p w:rsidR="00C73617" w:rsidRPr="00F14A39" w:rsidRDefault="00F14A39" w:rsidP="00C73617">
      <w:pPr>
        <w:rPr>
          <w:b/>
          <w:lang w:val="en-GB" w:eastAsia="zh-CN"/>
        </w:rPr>
      </w:pPr>
      <w:r w:rsidRPr="00F14A39">
        <w:rPr>
          <w:b/>
          <w:lang w:val="en-GB"/>
        </w:rPr>
        <w:t>Viktória Ali Taha</w:t>
      </w:r>
      <w:r>
        <w:rPr>
          <w:b/>
          <w:lang w:val="en-GB"/>
        </w:rPr>
        <w:t xml:space="preserve">, </w:t>
      </w:r>
      <w:r w:rsidRPr="00F14A39">
        <w:rPr>
          <w:lang w:val="en-GB"/>
        </w:rPr>
        <w:t>Assistant,</w:t>
      </w:r>
      <w:r>
        <w:rPr>
          <w:b/>
          <w:lang w:val="en-GB"/>
        </w:rPr>
        <w:t xml:space="preserve"> </w:t>
      </w:r>
      <w:r>
        <w:rPr>
          <w:lang w:val="en-GB"/>
        </w:rPr>
        <w:t>University of Prešov in Prešov, Faculty of Management, Department of Management,</w:t>
      </w:r>
      <w:r>
        <w:rPr>
          <w:b/>
          <w:lang w:val="en-GB" w:eastAsia="zh-CN"/>
        </w:rPr>
        <w:t xml:space="preserve"> </w:t>
      </w:r>
      <w:r w:rsidR="00C73617">
        <w:rPr>
          <w:lang w:val="en-GB"/>
        </w:rPr>
        <w:t>e-mail: viktoria.ali-taha@unipo.sk</w:t>
      </w:r>
    </w:p>
    <w:p w:rsidR="00C73617" w:rsidRDefault="00C73617" w:rsidP="00C73617">
      <w:pPr>
        <w:rPr>
          <w:lang w:val="en-GB"/>
        </w:rPr>
      </w:pPr>
      <w:r w:rsidRPr="00766847">
        <w:rPr>
          <w:b/>
          <w:lang w:val="en-GB"/>
        </w:rPr>
        <w:t>Michaela Sirková</w:t>
      </w:r>
      <w:r>
        <w:rPr>
          <w:lang w:val="en-GB"/>
        </w:rPr>
        <w:t xml:space="preserve">, </w:t>
      </w:r>
      <w:r w:rsidR="00766847" w:rsidRPr="00F14A39">
        <w:rPr>
          <w:lang w:val="en-GB"/>
        </w:rPr>
        <w:t>Assistant,</w:t>
      </w:r>
      <w:r w:rsidR="00766847">
        <w:rPr>
          <w:b/>
          <w:lang w:val="en-GB"/>
        </w:rPr>
        <w:t xml:space="preserve"> </w:t>
      </w:r>
      <w:r w:rsidR="00766847">
        <w:rPr>
          <w:lang w:val="en-GB"/>
        </w:rPr>
        <w:t xml:space="preserve">University of Prešov in Prešov, Faculty of Management, Department of Management, </w:t>
      </w:r>
      <w:r>
        <w:rPr>
          <w:lang w:val="en-GB"/>
        </w:rPr>
        <w:t>e-mail: michaela.sirkova@unipo.sk</w:t>
      </w:r>
    </w:p>
    <w:p w:rsidR="00FC3E5E" w:rsidRDefault="00FC3E5E" w:rsidP="009B4974"/>
    <w:p w:rsidR="00DF096C" w:rsidRDefault="00DF096C" w:rsidP="009B4974">
      <w:pPr>
        <w:sectPr w:rsidR="00DF096C" w:rsidSect="007A238C">
          <w:headerReference w:type="default" r:id="rId10"/>
          <w:footerReference w:type="default" r:id="rId11"/>
          <w:pgSz w:w="11907" w:h="16840" w:code="9"/>
          <w:pgMar w:top="1418" w:right="1701" w:bottom="1418" w:left="1701" w:header="851" w:footer="851" w:gutter="0"/>
          <w:pgNumType w:start="0"/>
          <w:cols w:space="708"/>
          <w:docGrid w:linePitch="360"/>
        </w:sectPr>
      </w:pPr>
    </w:p>
    <w:p w:rsidR="00964B6E" w:rsidRDefault="00FC3E5E" w:rsidP="00964B6E">
      <w:pPr>
        <w:pStyle w:val="Titleofpaper"/>
        <w:rPr>
          <w:lang w:val="en-GB"/>
        </w:rPr>
      </w:pPr>
      <w:r>
        <w:rPr>
          <w:lang w:val="en-GB"/>
        </w:rPr>
        <w:lastRenderedPageBreak/>
        <w:t>ABSTRACT</w:t>
      </w:r>
    </w:p>
    <w:p w:rsidR="00801B51" w:rsidRPr="004D7746" w:rsidRDefault="00801B51" w:rsidP="004D7746">
      <w:pPr>
        <w:pStyle w:val="Titleofpaper"/>
        <w:rPr>
          <w:lang w:val="en-GB"/>
        </w:rPr>
      </w:pPr>
      <w:r w:rsidRPr="004D7746">
        <w:rPr>
          <w:lang w:val="en-GB"/>
        </w:rPr>
        <w:t>Crisis Awareness of the municipal district residents: implication for crisis Management at the local government level</w:t>
      </w:r>
    </w:p>
    <w:p w:rsidR="00FC3E5E" w:rsidRPr="004D7746" w:rsidRDefault="00FC3E5E" w:rsidP="004D7746">
      <w:pPr>
        <w:pStyle w:val="Zkladntext"/>
        <w:rPr>
          <w:rStyle w:val="KeywordsChar"/>
          <w:b w:val="0"/>
        </w:rPr>
      </w:pPr>
      <w:r w:rsidRPr="00DA01CA">
        <w:rPr>
          <w:rStyle w:val="KeywordsChar"/>
        </w:rPr>
        <w:t>Keywords</w:t>
      </w:r>
      <w:r w:rsidRPr="004D7746">
        <w:rPr>
          <w:rStyle w:val="KeywordsChar"/>
        </w:rPr>
        <w:t xml:space="preserve">: </w:t>
      </w:r>
      <w:r w:rsidR="00801B51" w:rsidRPr="004D7746">
        <w:rPr>
          <w:rStyle w:val="KeywordsChar"/>
          <w:b w:val="0"/>
        </w:rPr>
        <w:t>crisis management, crisis awareness, crisis preparedness, emergency, self-government</w:t>
      </w:r>
    </w:p>
    <w:p w:rsidR="00801B51" w:rsidRPr="0029465F" w:rsidRDefault="00FC3E5E" w:rsidP="00801B51">
      <w:pPr>
        <w:rPr>
          <w:lang w:val="en-GB"/>
        </w:rPr>
      </w:pPr>
      <w:r w:rsidRPr="00DA01CA">
        <w:rPr>
          <w:rStyle w:val="KeywordsChar"/>
        </w:rPr>
        <w:t>Abstract</w:t>
      </w:r>
      <w:r w:rsidRPr="00FC3E5E">
        <w:rPr>
          <w:lang w:val="en-GB"/>
        </w:rPr>
        <w:t>:</w:t>
      </w:r>
      <w:r>
        <w:rPr>
          <w:lang w:val="en-GB"/>
        </w:rPr>
        <w:t xml:space="preserve"> </w:t>
      </w:r>
      <w:r w:rsidR="00801B51" w:rsidRPr="000846D7">
        <w:rPr>
          <w:lang w:val="en-GB"/>
        </w:rPr>
        <w:t xml:space="preserve">Frequency and impact of emergencies and disasters in recent years induce the need for effective crisis management. </w:t>
      </w:r>
      <w:r w:rsidR="00801B51" w:rsidRPr="007408C7">
        <w:rPr>
          <w:lang w:val="en-GB"/>
        </w:rPr>
        <w:t>Although it is impossible to prevent disasters from happening, it is possible to have control over</w:t>
      </w:r>
      <w:r w:rsidR="00801B51" w:rsidRPr="000846D7">
        <w:rPr>
          <w:lang w:val="en-GB"/>
        </w:rPr>
        <w:t xml:space="preserve"> </w:t>
      </w:r>
      <w:r w:rsidR="00801B51" w:rsidRPr="007408C7">
        <w:rPr>
          <w:lang w:val="en-GB"/>
        </w:rPr>
        <w:t>prevention and local actors' preparedness.</w:t>
      </w:r>
      <w:r w:rsidR="00801B51" w:rsidRPr="000846D7">
        <w:rPr>
          <w:lang w:val="en-GB"/>
        </w:rPr>
        <w:t xml:space="preserve"> This study is intended to take a look and to examine the crisis (emergency) awareness of the population (forming an integral part of overall crisis preparedness) and its role in crisis management.</w:t>
      </w:r>
      <w:r w:rsidR="00801B51" w:rsidRPr="007408C7">
        <w:rPr>
          <w:lang w:val="en-GB"/>
        </w:rPr>
        <w:t xml:space="preserve"> The study represents one of the rare attempts to find out how residents of large cities (with increased population density) currently perceive the necessity of knowledge in the field of crisis management.</w:t>
      </w:r>
      <w:r w:rsidR="00801B51" w:rsidRPr="000846D7">
        <w:rPr>
          <w:lang w:val="en-GB"/>
        </w:rPr>
        <w:t xml:space="preserve"> </w:t>
      </w:r>
      <w:r w:rsidR="00801B51" w:rsidRPr="007408C7">
        <w:rPr>
          <w:lang w:val="en-GB"/>
        </w:rPr>
        <w:t xml:space="preserve">In Slovakia, the issue of crisis management is most elaborated in the business area, the area of public administration lags behind. </w:t>
      </w:r>
      <w:r w:rsidR="004C4F73" w:rsidRPr="000846D7">
        <w:rPr>
          <w:lang w:val="en-GB"/>
        </w:rPr>
        <w:t xml:space="preserve">Examination of crisis (emergency) preparedness is not the current practice in our country. </w:t>
      </w:r>
      <w:r w:rsidR="00801B51" w:rsidRPr="006A0DB1">
        <w:rPr>
          <w:lang w:val="en-GB"/>
        </w:rPr>
        <w:t xml:space="preserve">The originality and value of the study lies in the fact that it conceptually develops a theoretical framework for monitoring and assessment of residents' crisis awareness </w:t>
      </w:r>
      <w:r w:rsidR="00801B51">
        <w:rPr>
          <w:lang w:val="en-GB"/>
        </w:rPr>
        <w:t xml:space="preserve">and evaluating effectiveness of crisis communication </w:t>
      </w:r>
      <w:r w:rsidR="00801B51" w:rsidRPr="006A0DB1">
        <w:rPr>
          <w:lang w:val="en-GB"/>
        </w:rPr>
        <w:t>within self-gov</w:t>
      </w:r>
      <w:r w:rsidR="00801B51">
        <w:rPr>
          <w:lang w:val="en-GB"/>
        </w:rPr>
        <w:t>ern</w:t>
      </w:r>
      <w:r w:rsidR="00801B51" w:rsidRPr="006A0DB1">
        <w:rPr>
          <w:lang w:val="en-GB"/>
        </w:rPr>
        <w:t>ment.</w:t>
      </w:r>
      <w:r w:rsidR="00801B51" w:rsidRPr="000D35F2">
        <w:rPr>
          <w:lang w:val="en-GB"/>
        </w:rPr>
        <w:t xml:space="preserve"> </w:t>
      </w:r>
      <w:r w:rsidR="00801B51" w:rsidRPr="000846D7">
        <w:rPr>
          <w:lang w:val="en-GB"/>
        </w:rPr>
        <w:t>Primary data collection was carried out on the basis of a questionnaire survey which monitors the overall crisis awareness among the population</w:t>
      </w:r>
      <w:r w:rsidR="00801B51">
        <w:rPr>
          <w:lang w:val="en-GB"/>
        </w:rPr>
        <w:t xml:space="preserve"> of Kosice district</w:t>
      </w:r>
      <w:r w:rsidR="00801B51" w:rsidRPr="000846D7">
        <w:rPr>
          <w:lang w:val="en-GB"/>
        </w:rPr>
        <w:t xml:space="preserve">, specifically awareness of concepts related to crisis management and actions within collective protection of the population. The results showed relatively good but still not sufficient level of population awareness about concepts related to crisis management and public (civil) protection activities. In response to the survey results are conceived proposals and recommendations. </w:t>
      </w:r>
    </w:p>
    <w:p w:rsidR="005954DF" w:rsidRPr="005954DF" w:rsidRDefault="005954DF" w:rsidP="005954DF">
      <w:pPr>
        <w:pStyle w:val="Zkladntext"/>
        <w:rPr>
          <w:lang w:val="en-GB"/>
        </w:rPr>
      </w:pPr>
    </w:p>
    <w:p w:rsidR="005954DF" w:rsidRDefault="005954DF" w:rsidP="005954DF">
      <w:pPr>
        <w:pStyle w:val="Zkladntext"/>
        <w:rPr>
          <w:lang w:val="en-GB"/>
        </w:rPr>
      </w:pPr>
      <w:r w:rsidRPr="005954DF">
        <w:rPr>
          <w:b/>
          <w:lang w:val="en-GB"/>
        </w:rPr>
        <w:t>Author</w:t>
      </w:r>
      <w:r w:rsidR="004D46C5">
        <w:rPr>
          <w:b/>
          <w:lang w:val="en-GB"/>
        </w:rPr>
        <w:t>s</w:t>
      </w:r>
      <w:r w:rsidRPr="005954DF">
        <w:rPr>
          <w:b/>
          <w:lang w:val="en-GB"/>
        </w:rPr>
        <w:t>:</w:t>
      </w:r>
      <w:r>
        <w:rPr>
          <w:lang w:val="en-GB"/>
        </w:rPr>
        <w:t xml:space="preserve"> </w:t>
      </w:r>
    </w:p>
    <w:p w:rsidR="00801B51" w:rsidRPr="00766847" w:rsidRDefault="00801B51" w:rsidP="004D46C5">
      <w:pPr>
        <w:spacing w:after="0"/>
        <w:rPr>
          <w:b/>
          <w:lang w:val="en-GB"/>
        </w:rPr>
      </w:pPr>
      <w:r w:rsidRPr="00766847">
        <w:rPr>
          <w:b/>
          <w:lang w:val="en-GB"/>
        </w:rPr>
        <w:t>doc. Ing. Juraj Tej, PhD.</w:t>
      </w:r>
    </w:p>
    <w:p w:rsidR="00801B51" w:rsidRDefault="00801B51" w:rsidP="004D46C5">
      <w:pPr>
        <w:spacing w:after="0"/>
        <w:rPr>
          <w:lang w:val="en-GB"/>
        </w:rPr>
      </w:pPr>
      <w:r>
        <w:rPr>
          <w:lang w:val="en-GB"/>
        </w:rPr>
        <w:t xml:space="preserve">University of Prešov in Prešov </w:t>
      </w:r>
    </w:p>
    <w:p w:rsidR="00801B51" w:rsidRDefault="00801B51" w:rsidP="004D46C5">
      <w:pPr>
        <w:spacing w:after="0"/>
        <w:rPr>
          <w:lang w:val="en-GB"/>
        </w:rPr>
      </w:pPr>
      <w:r>
        <w:rPr>
          <w:lang w:val="en-GB"/>
        </w:rPr>
        <w:t>Faculty of Management</w:t>
      </w:r>
    </w:p>
    <w:p w:rsidR="00801B51" w:rsidRDefault="00801B51" w:rsidP="004D46C5">
      <w:pPr>
        <w:spacing w:after="0"/>
        <w:rPr>
          <w:lang w:val="en-GB"/>
        </w:rPr>
      </w:pPr>
      <w:r>
        <w:rPr>
          <w:lang w:val="en-GB"/>
        </w:rPr>
        <w:t xml:space="preserve">Department of Management </w:t>
      </w:r>
    </w:p>
    <w:p w:rsidR="00801B51" w:rsidRDefault="00801B51" w:rsidP="004D46C5">
      <w:pPr>
        <w:spacing w:after="0"/>
        <w:rPr>
          <w:lang w:val="en-GB"/>
        </w:rPr>
      </w:pPr>
      <w:r>
        <w:rPr>
          <w:lang w:val="en-GB"/>
        </w:rPr>
        <w:lastRenderedPageBreak/>
        <w:t>e-mail: juraj.tej@unipo.sk</w:t>
      </w:r>
    </w:p>
    <w:p w:rsidR="004C4F73" w:rsidRDefault="004C4F73" w:rsidP="004D46C5">
      <w:pPr>
        <w:spacing w:after="0"/>
        <w:rPr>
          <w:b/>
          <w:lang w:val="en-GB"/>
        </w:rPr>
      </w:pPr>
    </w:p>
    <w:p w:rsidR="00801B51" w:rsidRPr="00766847" w:rsidRDefault="00801B51" w:rsidP="004D46C5">
      <w:pPr>
        <w:spacing w:after="0"/>
        <w:rPr>
          <w:b/>
          <w:lang w:val="en-GB"/>
        </w:rPr>
      </w:pPr>
      <w:r w:rsidRPr="00766847">
        <w:rPr>
          <w:b/>
          <w:lang w:val="en-GB"/>
        </w:rPr>
        <w:t>PhDr. Peter Živčák</w:t>
      </w:r>
    </w:p>
    <w:p w:rsidR="00801B51" w:rsidRDefault="00801B51" w:rsidP="004D46C5">
      <w:pPr>
        <w:spacing w:after="0"/>
        <w:rPr>
          <w:lang w:val="en-GB"/>
        </w:rPr>
      </w:pPr>
      <w:r>
        <w:rPr>
          <w:lang w:val="en-GB"/>
        </w:rPr>
        <w:t xml:space="preserve">University of Prešov in Prešov </w:t>
      </w:r>
    </w:p>
    <w:p w:rsidR="00801B51" w:rsidRDefault="00801B51" w:rsidP="004D46C5">
      <w:pPr>
        <w:spacing w:after="0"/>
        <w:rPr>
          <w:lang w:val="en-GB"/>
        </w:rPr>
      </w:pPr>
      <w:r>
        <w:rPr>
          <w:lang w:val="en-GB"/>
        </w:rPr>
        <w:t>Faculty of Management</w:t>
      </w:r>
    </w:p>
    <w:p w:rsidR="00801B51" w:rsidRDefault="00801B51" w:rsidP="004D46C5">
      <w:pPr>
        <w:spacing w:after="0"/>
        <w:rPr>
          <w:lang w:val="en-GB"/>
        </w:rPr>
      </w:pPr>
      <w:r>
        <w:rPr>
          <w:lang w:val="en-GB"/>
        </w:rPr>
        <w:t xml:space="preserve">Department of Management </w:t>
      </w:r>
    </w:p>
    <w:p w:rsidR="00801B51" w:rsidRPr="00B43FA3" w:rsidRDefault="00801B51" w:rsidP="004D46C5">
      <w:pPr>
        <w:spacing w:after="0"/>
        <w:rPr>
          <w:lang w:val="en-GB"/>
        </w:rPr>
      </w:pPr>
      <w:r w:rsidRPr="00B43FA3">
        <w:rPr>
          <w:lang w:val="en-GB"/>
        </w:rPr>
        <w:t>e</w:t>
      </w:r>
      <w:r w:rsidR="00766847">
        <w:rPr>
          <w:lang w:val="en-GB"/>
        </w:rPr>
        <w:t>-</w:t>
      </w:r>
      <w:r w:rsidRPr="00B43FA3">
        <w:rPr>
          <w:lang w:val="en-GB"/>
        </w:rPr>
        <w:t xml:space="preserve">mail: </w:t>
      </w:r>
      <w:hyperlink r:id="rId12" w:history="1">
        <w:r w:rsidRPr="00766847">
          <w:t>dr.pzivcak@gmail.com</w:t>
        </w:r>
      </w:hyperlink>
    </w:p>
    <w:p w:rsidR="00801B51" w:rsidRDefault="00801B51" w:rsidP="004D46C5">
      <w:pPr>
        <w:spacing w:after="0"/>
        <w:rPr>
          <w:lang w:val="en-GB"/>
        </w:rPr>
      </w:pPr>
    </w:p>
    <w:p w:rsidR="00801B51" w:rsidRPr="00766847" w:rsidRDefault="00801B51" w:rsidP="004D46C5">
      <w:pPr>
        <w:spacing w:after="0"/>
        <w:rPr>
          <w:b/>
          <w:lang w:val="en-GB" w:eastAsia="zh-CN"/>
        </w:rPr>
      </w:pPr>
      <w:r w:rsidRPr="00766847">
        <w:rPr>
          <w:b/>
          <w:lang w:val="en-GB"/>
        </w:rPr>
        <w:t>Ing. Viktória Ali Taha, PhD.</w:t>
      </w:r>
    </w:p>
    <w:p w:rsidR="00801B51" w:rsidRDefault="00801B51" w:rsidP="004D46C5">
      <w:pPr>
        <w:spacing w:after="0"/>
        <w:rPr>
          <w:lang w:val="en-GB"/>
        </w:rPr>
      </w:pPr>
      <w:r>
        <w:rPr>
          <w:lang w:val="en-GB"/>
        </w:rPr>
        <w:t xml:space="preserve">University of Prešov in Prešov </w:t>
      </w:r>
    </w:p>
    <w:p w:rsidR="00801B51" w:rsidRDefault="00801B51" w:rsidP="004D46C5">
      <w:pPr>
        <w:spacing w:after="0"/>
        <w:rPr>
          <w:lang w:val="en-GB"/>
        </w:rPr>
      </w:pPr>
      <w:r>
        <w:rPr>
          <w:lang w:val="en-GB"/>
        </w:rPr>
        <w:t>Faculty of Management</w:t>
      </w:r>
    </w:p>
    <w:p w:rsidR="00801B51" w:rsidRDefault="00801B51" w:rsidP="004D46C5">
      <w:pPr>
        <w:spacing w:after="0"/>
        <w:rPr>
          <w:lang w:val="en-GB"/>
        </w:rPr>
      </w:pPr>
      <w:r>
        <w:rPr>
          <w:lang w:val="en-GB"/>
        </w:rPr>
        <w:t xml:space="preserve">Department of Management </w:t>
      </w:r>
    </w:p>
    <w:p w:rsidR="00801B51" w:rsidRDefault="00801B51" w:rsidP="004D46C5">
      <w:pPr>
        <w:spacing w:after="0"/>
        <w:rPr>
          <w:lang w:val="en-GB"/>
        </w:rPr>
      </w:pPr>
      <w:r>
        <w:rPr>
          <w:lang w:val="en-GB"/>
        </w:rPr>
        <w:t>e-mail: viktoria.ali-taha@unipo.sk</w:t>
      </w:r>
    </w:p>
    <w:p w:rsidR="00801B51" w:rsidRDefault="00801B51" w:rsidP="004D46C5">
      <w:pPr>
        <w:spacing w:after="0"/>
        <w:rPr>
          <w:lang w:val="en-GB"/>
        </w:rPr>
      </w:pPr>
    </w:p>
    <w:p w:rsidR="00801B51" w:rsidRPr="00766847" w:rsidRDefault="00801B51" w:rsidP="004D46C5">
      <w:pPr>
        <w:spacing w:after="0"/>
        <w:rPr>
          <w:b/>
          <w:lang w:val="en-GB"/>
        </w:rPr>
      </w:pPr>
      <w:r w:rsidRPr="00766847">
        <w:rPr>
          <w:b/>
          <w:lang w:val="en-GB"/>
        </w:rPr>
        <w:t>Ing. Michaela Sirková, PhD.</w:t>
      </w:r>
    </w:p>
    <w:p w:rsidR="00801B51" w:rsidRDefault="00801B51" w:rsidP="004D46C5">
      <w:pPr>
        <w:spacing w:after="0"/>
        <w:rPr>
          <w:lang w:val="en-GB"/>
        </w:rPr>
      </w:pPr>
      <w:r>
        <w:rPr>
          <w:lang w:val="en-GB"/>
        </w:rPr>
        <w:t xml:space="preserve">University of Prešov in Prešov </w:t>
      </w:r>
    </w:p>
    <w:p w:rsidR="00801B51" w:rsidRDefault="00801B51" w:rsidP="004D46C5">
      <w:pPr>
        <w:spacing w:after="0"/>
        <w:rPr>
          <w:lang w:val="en-GB"/>
        </w:rPr>
      </w:pPr>
      <w:r>
        <w:rPr>
          <w:lang w:val="en-GB"/>
        </w:rPr>
        <w:t>Faculty of Management</w:t>
      </w:r>
    </w:p>
    <w:p w:rsidR="00801B51" w:rsidRDefault="00801B51" w:rsidP="004D46C5">
      <w:pPr>
        <w:spacing w:after="0"/>
        <w:rPr>
          <w:lang w:val="en-GB"/>
        </w:rPr>
      </w:pPr>
      <w:r>
        <w:rPr>
          <w:lang w:val="en-GB"/>
        </w:rPr>
        <w:t xml:space="preserve">Department of Management </w:t>
      </w:r>
    </w:p>
    <w:p w:rsidR="00801B51" w:rsidRDefault="00801B51" w:rsidP="004D46C5">
      <w:pPr>
        <w:spacing w:after="0"/>
        <w:rPr>
          <w:lang w:val="en-GB"/>
        </w:rPr>
      </w:pPr>
      <w:r>
        <w:rPr>
          <w:lang w:val="en-GB"/>
        </w:rPr>
        <w:t>e-mail: michaela.sirkova@unipo.sk</w:t>
      </w:r>
    </w:p>
    <w:p w:rsidR="00801B51" w:rsidRPr="005954DF" w:rsidRDefault="00801B51" w:rsidP="004D46C5">
      <w:pPr>
        <w:pStyle w:val="Zkladntext"/>
        <w:spacing w:after="0"/>
        <w:rPr>
          <w:lang w:val="en-GB"/>
        </w:rPr>
      </w:pPr>
    </w:p>
    <w:p w:rsidR="00FC3E5E" w:rsidRDefault="00FC3E5E" w:rsidP="004D46C5">
      <w:pPr>
        <w:spacing w:after="0"/>
      </w:pPr>
    </w:p>
    <w:p w:rsidR="00A048A2" w:rsidRDefault="00A048A2" w:rsidP="004D46C5">
      <w:pPr>
        <w:spacing w:after="0"/>
      </w:pPr>
    </w:p>
    <w:p w:rsidR="00A048A2" w:rsidRDefault="00A048A2" w:rsidP="004D46C5">
      <w:pPr>
        <w:spacing w:after="0"/>
      </w:pPr>
    </w:p>
    <w:p w:rsidR="00A048A2" w:rsidRDefault="00A048A2" w:rsidP="009B4974">
      <w:pPr>
        <w:sectPr w:rsidR="00A048A2" w:rsidSect="007A238C">
          <w:pgSz w:w="11907" w:h="16840" w:code="9"/>
          <w:pgMar w:top="1418" w:right="1701" w:bottom="1418" w:left="1701" w:header="851" w:footer="851" w:gutter="0"/>
          <w:pgNumType w:start="0"/>
          <w:cols w:space="708"/>
          <w:docGrid w:linePitch="360"/>
        </w:sectPr>
      </w:pPr>
    </w:p>
    <w:p w:rsidR="00A048A2" w:rsidRDefault="00A048A2" w:rsidP="00312E54">
      <w:pPr>
        <w:pStyle w:val="Zkladntext"/>
      </w:pPr>
    </w:p>
    <w:sectPr w:rsidR="00A048A2" w:rsidSect="007A238C">
      <w:pgSz w:w="11907" w:h="16840" w:code="9"/>
      <w:pgMar w:top="1418" w:right="1701" w:bottom="1418" w:left="1701" w:header="851" w:footer="851"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C82" w:rsidRDefault="00044C82">
      <w:r>
        <w:separator/>
      </w:r>
    </w:p>
    <w:p w:rsidR="00044C82" w:rsidRDefault="00044C82"/>
  </w:endnote>
  <w:endnote w:type="continuationSeparator" w:id="0">
    <w:p w:rsidR="00044C82" w:rsidRDefault="00044C82">
      <w:r>
        <w:continuationSeparator/>
      </w:r>
    </w:p>
    <w:p w:rsidR="00044C82" w:rsidRDefault="00044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Harvard styl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C5" w:rsidRPr="00FC3E5E" w:rsidRDefault="004D46C5" w:rsidP="00C63FE6">
    <w:pPr>
      <w:pStyle w:val="Pta"/>
      <w:pBdr>
        <w:top w:val="single" w:sz="4" w:space="1" w:color="auto"/>
      </w:pBdr>
      <w:jc w:val="center"/>
      <w:rPr>
        <w:iCs/>
        <w:sz w:val="22"/>
        <w:szCs w:val="22"/>
      </w:rPr>
    </w:pPr>
    <w:r w:rsidRPr="00D65D2A">
      <w:rPr>
        <w:iCs/>
        <w:sz w:val="22"/>
        <w:szCs w:val="22"/>
      </w:rPr>
      <w:t>ISSN 1335-1745 (print) / ISSN 1338-984X (online)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C82" w:rsidRDefault="00044C82">
      <w:r>
        <w:separator/>
      </w:r>
    </w:p>
    <w:p w:rsidR="00044C82" w:rsidRDefault="00044C82"/>
  </w:footnote>
  <w:footnote w:type="continuationSeparator" w:id="0">
    <w:p w:rsidR="00044C82" w:rsidRDefault="00044C82">
      <w:r>
        <w:continuationSeparator/>
      </w:r>
    </w:p>
    <w:p w:rsidR="00044C82" w:rsidRDefault="00044C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C5" w:rsidRDefault="004D46C5">
    <w:pPr>
      <w:pStyle w:val="Hlavika"/>
      <w:framePr w:wrap="around" w:vAnchor="text" w:hAnchor="margin" w:xAlign="outside" w:y="1"/>
      <w:rPr>
        <w:rStyle w:val="slostrany"/>
      </w:rPr>
    </w:pPr>
    <w:r>
      <w:rPr>
        <w:rStyle w:val="slostrany"/>
      </w:rPr>
      <w:fldChar w:fldCharType="begin"/>
    </w:r>
    <w:r>
      <w:rPr>
        <w:rStyle w:val="slostrany"/>
      </w:rPr>
      <w:instrText xml:space="preserve">PAGE  </w:instrText>
    </w:r>
    <w:r>
      <w:rPr>
        <w:rStyle w:val="slostrany"/>
      </w:rPr>
      <w:fldChar w:fldCharType="separate"/>
    </w:r>
    <w:r w:rsidR="004262DF">
      <w:rPr>
        <w:rStyle w:val="slostrany"/>
        <w:noProof/>
      </w:rPr>
      <w:t>7</w:t>
    </w:r>
    <w:r>
      <w:rPr>
        <w:rStyle w:val="slostrany"/>
      </w:rPr>
      <w:fldChar w:fldCharType="end"/>
    </w:r>
  </w:p>
  <w:p w:rsidR="004D46C5" w:rsidRDefault="004D46C5" w:rsidP="004A26C1">
    <w:pPr>
      <w:pStyle w:val="Hlavika1"/>
      <w:pBdr>
        <w:bottom w:val="single" w:sz="4" w:space="6" w:color="auto"/>
      </w:pBdr>
      <w:ind w:right="0" w:firstLine="0"/>
    </w:pPr>
    <w:r w:rsidRPr="000B0A1B">
      <w:rPr>
        <w:b/>
      </w:rPr>
      <w:t>Q</w:t>
    </w:r>
    <w:r w:rsidRPr="000B0A1B">
      <w:t xml:space="preserve">uality </w:t>
    </w:r>
    <w:r w:rsidRPr="000B0A1B">
      <w:rPr>
        <w:b/>
      </w:rPr>
      <w:t>I</w:t>
    </w:r>
    <w:r w:rsidRPr="000B0A1B">
      <w:t xml:space="preserve">nnovation </w:t>
    </w:r>
    <w:r w:rsidRPr="000B0A1B">
      <w:rPr>
        <w:b/>
      </w:rPr>
      <w:t>P</w:t>
    </w:r>
    <w:r w:rsidRPr="000B0A1B">
      <w:t>rosperity</w:t>
    </w:r>
    <w:r w:rsidRPr="008577E0">
      <w:t xml:space="preserve"> </w:t>
    </w:r>
    <w:r>
      <w:t>/</w:t>
    </w:r>
    <w:r w:rsidRPr="008577E0">
      <w:t xml:space="preserve"> </w:t>
    </w:r>
    <w:r w:rsidRPr="000B0A1B">
      <w:rPr>
        <w:b/>
      </w:rPr>
      <w:t>K</w:t>
    </w:r>
    <w:r w:rsidRPr="000B0A1B">
      <w:t>valita</w:t>
    </w:r>
    <w:r w:rsidRPr="000B0A1B">
      <w:rPr>
        <w:b/>
      </w:rPr>
      <w:t xml:space="preserve"> I</w:t>
    </w:r>
    <w:r w:rsidRPr="000B0A1B">
      <w:t xml:space="preserve">novácia </w:t>
    </w:r>
    <w:r w:rsidRPr="000B0A1B">
      <w:rPr>
        <w:b/>
      </w:rPr>
      <w:t>P</w:t>
    </w:r>
    <w:r w:rsidRPr="000B0A1B">
      <w:t xml:space="preserve">rosperita  </w:t>
    </w:r>
    <w:r w:rsidRPr="00C848A1">
      <w:rPr>
        <w:b/>
      </w:rPr>
      <w:t>X</w:t>
    </w:r>
    <w:r>
      <w:rPr>
        <w:b/>
      </w:rPr>
      <w:t>VIII</w:t>
    </w:r>
    <w:r w:rsidRPr="00C848A1">
      <w:rPr>
        <w:b/>
      </w:rPr>
      <w:t>/</w:t>
    </w:r>
    <w:r w:rsidR="00312E54">
      <w:rPr>
        <w:b/>
      </w:rPr>
      <w:t>2</w:t>
    </w:r>
    <w:r w:rsidRPr="00C848A1">
      <w:rPr>
        <w:b/>
      </w:rPr>
      <w:t xml:space="preserve"> – 20</w:t>
    </w:r>
    <w:r>
      <w:rPr>
        <w:b/>
      </w:rPr>
      <w:t>14</w:t>
    </w:r>
    <w:r>
      <w:t xml:space="preserve"> </w:t>
    </w:r>
  </w:p>
  <w:p w:rsidR="004D46C5" w:rsidRDefault="004D46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128"/>
    <w:multiLevelType w:val="hybridMultilevel"/>
    <w:tmpl w:val="1332B5A2"/>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031F5D36"/>
    <w:multiLevelType w:val="hybridMultilevel"/>
    <w:tmpl w:val="71682E56"/>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0B062236"/>
    <w:multiLevelType w:val="hybridMultilevel"/>
    <w:tmpl w:val="41DA92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F653BD2"/>
    <w:multiLevelType w:val="hybridMultilevel"/>
    <w:tmpl w:val="EC90E2E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107211A7"/>
    <w:multiLevelType w:val="hybridMultilevel"/>
    <w:tmpl w:val="BBE839C8"/>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11F509C9"/>
    <w:multiLevelType w:val="hybridMultilevel"/>
    <w:tmpl w:val="475CE01E"/>
    <w:lvl w:ilvl="0" w:tplc="041B0005">
      <w:start w:val="1"/>
      <w:numFmt w:val="bullet"/>
      <w:lvlText w:val=""/>
      <w:lvlJc w:val="left"/>
      <w:pPr>
        <w:ind w:left="360" w:hanging="360"/>
      </w:pPr>
      <w:rPr>
        <w:rFonts w:ascii="Wingdings" w:hAnsi="Wingding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1786340B"/>
    <w:multiLevelType w:val="hybridMultilevel"/>
    <w:tmpl w:val="551A28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7FA105F"/>
    <w:multiLevelType w:val="hybridMultilevel"/>
    <w:tmpl w:val="81FACCEC"/>
    <w:lvl w:ilvl="0" w:tplc="7E4E1C74">
      <w:start w:val="1"/>
      <w:numFmt w:val="bullet"/>
      <w:lvlText w:val="-"/>
      <w:lvlJc w:val="left"/>
      <w:pPr>
        <w:ind w:left="502" w:hanging="360"/>
      </w:pPr>
      <w:rPr>
        <w:rFonts w:ascii="Calibri" w:hAnsi="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8">
    <w:nsid w:val="194A748A"/>
    <w:multiLevelType w:val="hybridMultilevel"/>
    <w:tmpl w:val="4FEA3B2E"/>
    <w:lvl w:ilvl="0" w:tplc="E9C26F3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C0A6FC2"/>
    <w:multiLevelType w:val="hybridMultilevel"/>
    <w:tmpl w:val="D924E4A2"/>
    <w:lvl w:ilvl="0" w:tplc="B5E6D720">
      <w:start w:val="1"/>
      <w:numFmt w:val="bullet"/>
      <w:pStyle w:val="Zoznamsodrkami"/>
      <w:lvlText w:val=""/>
      <w:lvlJc w:val="left"/>
      <w:pPr>
        <w:tabs>
          <w:tab w:val="num" w:pos="360"/>
        </w:tabs>
        <w:ind w:left="360" w:hanging="360"/>
      </w:pPr>
      <w:rPr>
        <w:rFonts w:ascii="Symbol" w:hAnsi="Symbol" w:hint="default"/>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2C9635CD"/>
    <w:multiLevelType w:val="hybridMultilevel"/>
    <w:tmpl w:val="F01C117E"/>
    <w:lvl w:ilvl="0" w:tplc="041B000F">
      <w:start w:val="1"/>
      <w:numFmt w:val="decimal"/>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nsid w:val="2E2F01AD"/>
    <w:multiLevelType w:val="hybridMultilevel"/>
    <w:tmpl w:val="1332B5A2"/>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2E5E006E"/>
    <w:multiLevelType w:val="hybridMultilevel"/>
    <w:tmpl w:val="F01C117E"/>
    <w:lvl w:ilvl="0" w:tplc="041B000F">
      <w:start w:val="1"/>
      <w:numFmt w:val="decimal"/>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nsid w:val="2EA11866"/>
    <w:multiLevelType w:val="hybridMultilevel"/>
    <w:tmpl w:val="F02674A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2D260A6"/>
    <w:multiLevelType w:val="hybridMultilevel"/>
    <w:tmpl w:val="65D04A26"/>
    <w:lvl w:ilvl="0" w:tplc="F31405E8">
      <w:start w:val="1"/>
      <w:numFmt w:val="bullet"/>
      <w:lvlText w:val="-"/>
      <w:lvlJc w:val="left"/>
      <w:pPr>
        <w:ind w:left="360" w:hanging="360"/>
      </w:pPr>
      <w:rPr>
        <w:rFonts w:ascii="Calibri" w:hAnsi="Calibri"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nsid w:val="3A510556"/>
    <w:multiLevelType w:val="hybridMultilevel"/>
    <w:tmpl w:val="2AA66C42"/>
    <w:lvl w:ilvl="0" w:tplc="964C59B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B3A583A"/>
    <w:multiLevelType w:val="hybridMultilevel"/>
    <w:tmpl w:val="480E94F0"/>
    <w:lvl w:ilvl="0" w:tplc="041B0001">
      <w:start w:val="1"/>
      <w:numFmt w:val="bullet"/>
      <w:lvlText w:val=""/>
      <w:lvlJc w:val="left"/>
      <w:pPr>
        <w:ind w:left="360" w:hanging="360"/>
      </w:pPr>
      <w:rPr>
        <w:rFonts w:ascii="Symbol" w:hAnsi="Symbol"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48066102"/>
    <w:multiLevelType w:val="hybridMultilevel"/>
    <w:tmpl w:val="83BE953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497557DD"/>
    <w:multiLevelType w:val="hybridMultilevel"/>
    <w:tmpl w:val="8C201848"/>
    <w:lvl w:ilvl="0" w:tplc="06E60C48">
      <w:start w:val="1"/>
      <w:numFmt w:val="decimal"/>
      <w:lvlText w:val="%1."/>
      <w:lvlJc w:val="left"/>
      <w:pPr>
        <w:ind w:left="360" w:hanging="360"/>
      </w:pPr>
      <w:rPr>
        <w:color w:val="auto"/>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542841D9"/>
    <w:multiLevelType w:val="hybridMultilevel"/>
    <w:tmpl w:val="91B442E6"/>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55E75468"/>
    <w:multiLevelType w:val="hybridMultilevel"/>
    <w:tmpl w:val="C8C0ED68"/>
    <w:lvl w:ilvl="0" w:tplc="7E4E1C74">
      <w:start w:val="1"/>
      <w:numFmt w:val="bullet"/>
      <w:lvlText w:val="-"/>
      <w:lvlJc w:val="left"/>
      <w:pPr>
        <w:ind w:left="644" w:hanging="360"/>
      </w:pPr>
      <w:rPr>
        <w:rFonts w:ascii="Calibri" w:hAnsi="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1">
    <w:nsid w:val="5A314996"/>
    <w:multiLevelType w:val="hybridMultilevel"/>
    <w:tmpl w:val="79703BEC"/>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nsid w:val="5FEE6B68"/>
    <w:multiLevelType w:val="hybridMultilevel"/>
    <w:tmpl w:val="74CAC65A"/>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nsid w:val="673E102E"/>
    <w:multiLevelType w:val="multilevel"/>
    <w:tmpl w:val="29C0106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7783E9A"/>
    <w:multiLevelType w:val="hybridMultilevel"/>
    <w:tmpl w:val="83BE953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nsid w:val="701C3C25"/>
    <w:multiLevelType w:val="hybridMultilevel"/>
    <w:tmpl w:val="3E34D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783A2854"/>
    <w:multiLevelType w:val="multilevel"/>
    <w:tmpl w:val="B12C9C68"/>
    <w:lvl w:ilvl="0">
      <w:start w:val="1"/>
      <w:numFmt w:val="decimal"/>
      <w:pStyle w:val="Literatura"/>
      <w:lvlText w:val="[%1]"/>
      <w:lvlJc w:val="left"/>
      <w:pPr>
        <w:tabs>
          <w:tab w:val="num" w:pos="425"/>
        </w:tabs>
        <w:ind w:left="425" w:hanging="425"/>
      </w:pPr>
      <w:rPr>
        <w:rFonts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27">
    <w:nsid w:val="7DF73AE0"/>
    <w:multiLevelType w:val="hybridMultilevel"/>
    <w:tmpl w:val="E39C5D00"/>
    <w:lvl w:ilvl="0" w:tplc="AC52760A">
      <w:start w:val="1"/>
      <w:numFmt w:val="decimal"/>
      <w:pStyle w:val="listofliterature"/>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6"/>
  </w:num>
  <w:num w:numId="3">
    <w:abstractNumId w:val="23"/>
  </w:num>
  <w:num w:numId="4">
    <w:abstractNumId w:val="27"/>
  </w:num>
  <w:num w:numId="5">
    <w:abstractNumId w:val="13"/>
  </w:num>
  <w:num w:numId="6">
    <w:abstractNumId w:val="25"/>
  </w:num>
  <w:num w:numId="7">
    <w:abstractNumId w:val="7"/>
  </w:num>
  <w:num w:numId="8">
    <w:abstractNumId w:val="18"/>
  </w:num>
  <w:num w:numId="9">
    <w:abstractNumId w:val="17"/>
  </w:num>
  <w:num w:numId="10">
    <w:abstractNumId w:val="14"/>
  </w:num>
  <w:num w:numId="11">
    <w:abstractNumId w:val="21"/>
  </w:num>
  <w:num w:numId="12">
    <w:abstractNumId w:val="3"/>
  </w:num>
  <w:num w:numId="13">
    <w:abstractNumId w:val="24"/>
  </w:num>
  <w:num w:numId="14">
    <w:abstractNumId w:val="19"/>
  </w:num>
  <w:num w:numId="15">
    <w:abstractNumId w:val="6"/>
  </w:num>
  <w:num w:numId="16">
    <w:abstractNumId w:val="15"/>
  </w:num>
  <w:num w:numId="17">
    <w:abstractNumId w:val="10"/>
  </w:num>
  <w:num w:numId="18">
    <w:abstractNumId w:val="20"/>
  </w:num>
  <w:num w:numId="19">
    <w:abstractNumId w:val="12"/>
  </w:num>
  <w:num w:numId="20">
    <w:abstractNumId w:val="16"/>
  </w:num>
  <w:num w:numId="21">
    <w:abstractNumId w:val="5"/>
  </w:num>
  <w:num w:numId="22">
    <w:abstractNumId w:val="11"/>
  </w:num>
  <w:num w:numId="23">
    <w:abstractNumId w:val="4"/>
  </w:num>
  <w:num w:numId="24">
    <w:abstractNumId w:val="0"/>
  </w:num>
  <w:num w:numId="25">
    <w:abstractNumId w:val="1"/>
  </w:num>
  <w:num w:numId="26">
    <w:abstractNumId w:val="22"/>
  </w:num>
  <w:num w:numId="27">
    <w:abstractNumId w:val="2"/>
  </w:num>
  <w:num w:numId="2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57"/>
  <w:drawingGridVertic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B5"/>
    <w:rsid w:val="00004B15"/>
    <w:rsid w:val="000231D5"/>
    <w:rsid w:val="000258CF"/>
    <w:rsid w:val="00035F74"/>
    <w:rsid w:val="00041891"/>
    <w:rsid w:val="00044C82"/>
    <w:rsid w:val="0005467C"/>
    <w:rsid w:val="000641C1"/>
    <w:rsid w:val="00075AA4"/>
    <w:rsid w:val="00086305"/>
    <w:rsid w:val="00092112"/>
    <w:rsid w:val="00097FE9"/>
    <w:rsid w:val="000A31FF"/>
    <w:rsid w:val="000B0A1B"/>
    <w:rsid w:val="000B1DA5"/>
    <w:rsid w:val="000C0F6D"/>
    <w:rsid w:val="000C3D42"/>
    <w:rsid w:val="000C5287"/>
    <w:rsid w:val="000D5049"/>
    <w:rsid w:val="000E4F21"/>
    <w:rsid w:val="001027AB"/>
    <w:rsid w:val="00113BA1"/>
    <w:rsid w:val="00127B6A"/>
    <w:rsid w:val="0013210F"/>
    <w:rsid w:val="001328B1"/>
    <w:rsid w:val="00134B46"/>
    <w:rsid w:val="00171EC7"/>
    <w:rsid w:val="0017557C"/>
    <w:rsid w:val="001759AD"/>
    <w:rsid w:val="00191479"/>
    <w:rsid w:val="00197723"/>
    <w:rsid w:val="001A1C2D"/>
    <w:rsid w:val="001A483A"/>
    <w:rsid w:val="001B200D"/>
    <w:rsid w:val="001B7814"/>
    <w:rsid w:val="001D65F2"/>
    <w:rsid w:val="001F05CE"/>
    <w:rsid w:val="002124D8"/>
    <w:rsid w:val="00235953"/>
    <w:rsid w:val="002401C6"/>
    <w:rsid w:val="00251CF6"/>
    <w:rsid w:val="00261316"/>
    <w:rsid w:val="00266943"/>
    <w:rsid w:val="00271B7F"/>
    <w:rsid w:val="002724A4"/>
    <w:rsid w:val="00290C0A"/>
    <w:rsid w:val="002A067D"/>
    <w:rsid w:val="002A282E"/>
    <w:rsid w:val="002A3171"/>
    <w:rsid w:val="002A54BA"/>
    <w:rsid w:val="002A6FF3"/>
    <w:rsid w:val="002B6B00"/>
    <w:rsid w:val="002C2613"/>
    <w:rsid w:val="002E196F"/>
    <w:rsid w:val="002F4862"/>
    <w:rsid w:val="00311539"/>
    <w:rsid w:val="00312E54"/>
    <w:rsid w:val="00313371"/>
    <w:rsid w:val="0031515C"/>
    <w:rsid w:val="0031539E"/>
    <w:rsid w:val="003218EA"/>
    <w:rsid w:val="00322430"/>
    <w:rsid w:val="00326F28"/>
    <w:rsid w:val="00340F03"/>
    <w:rsid w:val="00350518"/>
    <w:rsid w:val="00391E4D"/>
    <w:rsid w:val="0039242D"/>
    <w:rsid w:val="003A0F2A"/>
    <w:rsid w:val="003A4749"/>
    <w:rsid w:val="003A593B"/>
    <w:rsid w:val="003B0E5C"/>
    <w:rsid w:val="003B677A"/>
    <w:rsid w:val="003E666D"/>
    <w:rsid w:val="003F43CD"/>
    <w:rsid w:val="004139FF"/>
    <w:rsid w:val="004262DF"/>
    <w:rsid w:val="00427D70"/>
    <w:rsid w:val="00430999"/>
    <w:rsid w:val="00441D17"/>
    <w:rsid w:val="00446E65"/>
    <w:rsid w:val="00463EF6"/>
    <w:rsid w:val="00475C9E"/>
    <w:rsid w:val="00483AA9"/>
    <w:rsid w:val="00497358"/>
    <w:rsid w:val="004A26C1"/>
    <w:rsid w:val="004A34EA"/>
    <w:rsid w:val="004A641D"/>
    <w:rsid w:val="004B39B4"/>
    <w:rsid w:val="004C4F73"/>
    <w:rsid w:val="004C5E3F"/>
    <w:rsid w:val="004D46C5"/>
    <w:rsid w:val="004D7746"/>
    <w:rsid w:val="004F21BA"/>
    <w:rsid w:val="004F38FD"/>
    <w:rsid w:val="004F7188"/>
    <w:rsid w:val="0050056B"/>
    <w:rsid w:val="00511091"/>
    <w:rsid w:val="00515B0E"/>
    <w:rsid w:val="00527B6C"/>
    <w:rsid w:val="00530060"/>
    <w:rsid w:val="00537348"/>
    <w:rsid w:val="005466F4"/>
    <w:rsid w:val="00547D04"/>
    <w:rsid w:val="0055081D"/>
    <w:rsid w:val="005578FF"/>
    <w:rsid w:val="005663A6"/>
    <w:rsid w:val="00571F60"/>
    <w:rsid w:val="00573F44"/>
    <w:rsid w:val="0058263C"/>
    <w:rsid w:val="00594A71"/>
    <w:rsid w:val="005954DF"/>
    <w:rsid w:val="005971DE"/>
    <w:rsid w:val="005A16D0"/>
    <w:rsid w:val="005A54B5"/>
    <w:rsid w:val="005D4A3F"/>
    <w:rsid w:val="005E38CB"/>
    <w:rsid w:val="005E44CB"/>
    <w:rsid w:val="005E6188"/>
    <w:rsid w:val="005F25F5"/>
    <w:rsid w:val="005F2830"/>
    <w:rsid w:val="0061368E"/>
    <w:rsid w:val="00620DC5"/>
    <w:rsid w:val="006211FC"/>
    <w:rsid w:val="00636E56"/>
    <w:rsid w:val="00643306"/>
    <w:rsid w:val="0067618C"/>
    <w:rsid w:val="006A1E89"/>
    <w:rsid w:val="006A7D1C"/>
    <w:rsid w:val="006B4951"/>
    <w:rsid w:val="006C2BFB"/>
    <w:rsid w:val="006C5832"/>
    <w:rsid w:val="006F22E0"/>
    <w:rsid w:val="006F294F"/>
    <w:rsid w:val="00700699"/>
    <w:rsid w:val="0070309C"/>
    <w:rsid w:val="00704326"/>
    <w:rsid w:val="0072200E"/>
    <w:rsid w:val="00724BF7"/>
    <w:rsid w:val="007408C7"/>
    <w:rsid w:val="00753F91"/>
    <w:rsid w:val="00756687"/>
    <w:rsid w:val="00756F40"/>
    <w:rsid w:val="007664AD"/>
    <w:rsid w:val="00766847"/>
    <w:rsid w:val="007734F2"/>
    <w:rsid w:val="007740F7"/>
    <w:rsid w:val="00787DF9"/>
    <w:rsid w:val="00794FC0"/>
    <w:rsid w:val="007A0B3B"/>
    <w:rsid w:val="007A238C"/>
    <w:rsid w:val="007A4703"/>
    <w:rsid w:val="007C06C7"/>
    <w:rsid w:val="007D4E8D"/>
    <w:rsid w:val="007F0327"/>
    <w:rsid w:val="007F59A7"/>
    <w:rsid w:val="007F78F0"/>
    <w:rsid w:val="0080102F"/>
    <w:rsid w:val="00801B51"/>
    <w:rsid w:val="00804134"/>
    <w:rsid w:val="008254AC"/>
    <w:rsid w:val="00834E9E"/>
    <w:rsid w:val="008577E0"/>
    <w:rsid w:val="00860130"/>
    <w:rsid w:val="00863944"/>
    <w:rsid w:val="008809E7"/>
    <w:rsid w:val="0088234F"/>
    <w:rsid w:val="008916DA"/>
    <w:rsid w:val="00892E03"/>
    <w:rsid w:val="008B4A07"/>
    <w:rsid w:val="008C0411"/>
    <w:rsid w:val="008D364A"/>
    <w:rsid w:val="008E173C"/>
    <w:rsid w:val="008E20C0"/>
    <w:rsid w:val="008F28C2"/>
    <w:rsid w:val="008F2974"/>
    <w:rsid w:val="008F5BFC"/>
    <w:rsid w:val="009143A7"/>
    <w:rsid w:val="00922276"/>
    <w:rsid w:val="00922544"/>
    <w:rsid w:val="00925B2B"/>
    <w:rsid w:val="00927102"/>
    <w:rsid w:val="0093322E"/>
    <w:rsid w:val="00964B6E"/>
    <w:rsid w:val="009656D2"/>
    <w:rsid w:val="00976136"/>
    <w:rsid w:val="00977C23"/>
    <w:rsid w:val="009838EA"/>
    <w:rsid w:val="00983BE6"/>
    <w:rsid w:val="009938FC"/>
    <w:rsid w:val="00996B18"/>
    <w:rsid w:val="009B1793"/>
    <w:rsid w:val="009B180A"/>
    <w:rsid w:val="009B4974"/>
    <w:rsid w:val="009C3445"/>
    <w:rsid w:val="009D32AE"/>
    <w:rsid w:val="009E2091"/>
    <w:rsid w:val="00A035A8"/>
    <w:rsid w:val="00A039CE"/>
    <w:rsid w:val="00A048A2"/>
    <w:rsid w:val="00A10A4F"/>
    <w:rsid w:val="00A230C9"/>
    <w:rsid w:val="00A2604A"/>
    <w:rsid w:val="00A27176"/>
    <w:rsid w:val="00A30835"/>
    <w:rsid w:val="00A313EF"/>
    <w:rsid w:val="00A3705A"/>
    <w:rsid w:val="00A41E9E"/>
    <w:rsid w:val="00A65891"/>
    <w:rsid w:val="00A7705E"/>
    <w:rsid w:val="00A77DF9"/>
    <w:rsid w:val="00A8084A"/>
    <w:rsid w:val="00A84BCE"/>
    <w:rsid w:val="00A84F88"/>
    <w:rsid w:val="00AD24A2"/>
    <w:rsid w:val="00AF5CD3"/>
    <w:rsid w:val="00B12CBE"/>
    <w:rsid w:val="00B1322B"/>
    <w:rsid w:val="00B14BEB"/>
    <w:rsid w:val="00B23907"/>
    <w:rsid w:val="00B329D0"/>
    <w:rsid w:val="00B55992"/>
    <w:rsid w:val="00B61AF2"/>
    <w:rsid w:val="00B63B2C"/>
    <w:rsid w:val="00B66685"/>
    <w:rsid w:val="00B72655"/>
    <w:rsid w:val="00BB1578"/>
    <w:rsid w:val="00BB66F1"/>
    <w:rsid w:val="00BC2227"/>
    <w:rsid w:val="00BE1A36"/>
    <w:rsid w:val="00BF068C"/>
    <w:rsid w:val="00BF18C8"/>
    <w:rsid w:val="00C03B9F"/>
    <w:rsid w:val="00C10CEE"/>
    <w:rsid w:val="00C14505"/>
    <w:rsid w:val="00C241B9"/>
    <w:rsid w:val="00C24FBD"/>
    <w:rsid w:val="00C26524"/>
    <w:rsid w:val="00C379CC"/>
    <w:rsid w:val="00C37C4A"/>
    <w:rsid w:val="00C51EE8"/>
    <w:rsid w:val="00C54DE8"/>
    <w:rsid w:val="00C63BD8"/>
    <w:rsid w:val="00C63FE6"/>
    <w:rsid w:val="00C662F9"/>
    <w:rsid w:val="00C73617"/>
    <w:rsid w:val="00C76471"/>
    <w:rsid w:val="00C84508"/>
    <w:rsid w:val="00C848A1"/>
    <w:rsid w:val="00C9448A"/>
    <w:rsid w:val="00CB077A"/>
    <w:rsid w:val="00CC3153"/>
    <w:rsid w:val="00CC3F96"/>
    <w:rsid w:val="00CD6018"/>
    <w:rsid w:val="00CE273E"/>
    <w:rsid w:val="00CE2C82"/>
    <w:rsid w:val="00CF122F"/>
    <w:rsid w:val="00CF5B89"/>
    <w:rsid w:val="00D14879"/>
    <w:rsid w:val="00D15155"/>
    <w:rsid w:val="00D23C4E"/>
    <w:rsid w:val="00D24912"/>
    <w:rsid w:val="00D32AA7"/>
    <w:rsid w:val="00D34CCE"/>
    <w:rsid w:val="00D443E5"/>
    <w:rsid w:val="00D4679E"/>
    <w:rsid w:val="00D5313D"/>
    <w:rsid w:val="00D569D5"/>
    <w:rsid w:val="00D65D2A"/>
    <w:rsid w:val="00D70B54"/>
    <w:rsid w:val="00D77732"/>
    <w:rsid w:val="00D824D3"/>
    <w:rsid w:val="00D84530"/>
    <w:rsid w:val="00D84F3B"/>
    <w:rsid w:val="00D967E0"/>
    <w:rsid w:val="00DA01CA"/>
    <w:rsid w:val="00DA0F69"/>
    <w:rsid w:val="00DA32D7"/>
    <w:rsid w:val="00DA6064"/>
    <w:rsid w:val="00DC4D59"/>
    <w:rsid w:val="00DE5641"/>
    <w:rsid w:val="00DE7D7F"/>
    <w:rsid w:val="00DF096C"/>
    <w:rsid w:val="00DF3734"/>
    <w:rsid w:val="00E07363"/>
    <w:rsid w:val="00E1180C"/>
    <w:rsid w:val="00E24979"/>
    <w:rsid w:val="00E50189"/>
    <w:rsid w:val="00E63651"/>
    <w:rsid w:val="00E67A10"/>
    <w:rsid w:val="00E83086"/>
    <w:rsid w:val="00E84A4E"/>
    <w:rsid w:val="00EA369C"/>
    <w:rsid w:val="00EA4DCE"/>
    <w:rsid w:val="00EB4464"/>
    <w:rsid w:val="00EC11AE"/>
    <w:rsid w:val="00EE0CB1"/>
    <w:rsid w:val="00EE4569"/>
    <w:rsid w:val="00EF29CC"/>
    <w:rsid w:val="00F002CE"/>
    <w:rsid w:val="00F01C6C"/>
    <w:rsid w:val="00F03728"/>
    <w:rsid w:val="00F075B8"/>
    <w:rsid w:val="00F14A39"/>
    <w:rsid w:val="00F44B18"/>
    <w:rsid w:val="00F53090"/>
    <w:rsid w:val="00F66E35"/>
    <w:rsid w:val="00F67E15"/>
    <w:rsid w:val="00F70F06"/>
    <w:rsid w:val="00F76373"/>
    <w:rsid w:val="00F87211"/>
    <w:rsid w:val="00FB4705"/>
    <w:rsid w:val="00FC3E5E"/>
    <w:rsid w:val="00FC6892"/>
    <w:rsid w:val="00FC74BC"/>
    <w:rsid w:val="00FE2E6B"/>
    <w:rsid w:val="00FF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A0F69"/>
    <w:pPr>
      <w:spacing w:after="120"/>
      <w:jc w:val="both"/>
    </w:pPr>
    <w:rPr>
      <w:noProof/>
      <w:sz w:val="26"/>
      <w:szCs w:val="24"/>
    </w:rPr>
  </w:style>
  <w:style w:type="paragraph" w:styleId="Nadpis1">
    <w:name w:val="heading 1"/>
    <w:basedOn w:val="Normlny"/>
    <w:next w:val="Normlny"/>
    <w:qFormat/>
    <w:rsid w:val="00FC74BC"/>
    <w:pPr>
      <w:keepNext/>
      <w:spacing w:before="560" w:after="140"/>
      <w:jc w:val="left"/>
      <w:outlineLvl w:val="0"/>
    </w:pPr>
    <w:rPr>
      <w:b/>
      <w:bCs/>
      <w:caps/>
      <w:sz w:val="28"/>
    </w:rPr>
  </w:style>
  <w:style w:type="paragraph" w:styleId="Nadpis2">
    <w:name w:val="heading 2"/>
    <w:basedOn w:val="Normlny"/>
    <w:next w:val="Nadpis3"/>
    <w:qFormat/>
    <w:rsid w:val="00FC74BC"/>
    <w:pPr>
      <w:keepNext/>
      <w:spacing w:after="140"/>
      <w:jc w:val="left"/>
      <w:outlineLvl w:val="1"/>
    </w:pPr>
    <w:rPr>
      <w:rFonts w:cs="Arial"/>
      <w:b/>
      <w:bCs/>
      <w:iCs/>
      <w:sz w:val="28"/>
      <w:szCs w:val="28"/>
    </w:rPr>
  </w:style>
  <w:style w:type="paragraph" w:styleId="Nadpis3">
    <w:name w:val="heading 3"/>
    <w:basedOn w:val="Normlny"/>
    <w:next w:val="Nadpis4"/>
    <w:qFormat/>
    <w:rsid w:val="00F44B18"/>
    <w:pPr>
      <w:keepNext/>
      <w:jc w:val="left"/>
      <w:outlineLvl w:val="2"/>
    </w:pPr>
    <w:rPr>
      <w:rFonts w:cs="Arial"/>
      <w:bCs/>
      <w:sz w:val="24"/>
      <w:szCs w:val="26"/>
    </w:rPr>
  </w:style>
  <w:style w:type="paragraph" w:styleId="Nadpis4">
    <w:name w:val="heading 4"/>
    <w:basedOn w:val="Normlny"/>
    <w:next w:val="Normlny"/>
    <w:qFormat/>
    <w:rsid w:val="00F44B18"/>
    <w:pPr>
      <w:keepNext/>
      <w:spacing w:before="240" w:after="60"/>
      <w:outlineLvl w:val="3"/>
    </w:pPr>
    <w:rPr>
      <w:b/>
      <w:bCs/>
      <w:sz w:val="28"/>
      <w:szCs w:val="28"/>
    </w:rPr>
  </w:style>
  <w:style w:type="paragraph" w:styleId="Nadpis5">
    <w:name w:val="heading 5"/>
    <w:aliases w:val="Nepoužívaný 5"/>
    <w:basedOn w:val="Normlny"/>
    <w:next w:val="Normlny"/>
    <w:qFormat/>
    <w:rsid w:val="00F44B18"/>
    <w:pPr>
      <w:spacing w:before="240" w:after="60"/>
      <w:outlineLvl w:val="4"/>
    </w:pPr>
    <w:rPr>
      <w:b/>
      <w:bCs/>
      <w:i/>
      <w:iCs/>
      <w:szCs w:val="26"/>
    </w:rPr>
  </w:style>
  <w:style w:type="paragraph" w:styleId="Nadpis6">
    <w:name w:val="heading 6"/>
    <w:aliases w:val="Nepoužívaný 6"/>
    <w:basedOn w:val="Normlny"/>
    <w:next w:val="Normlny"/>
    <w:qFormat/>
    <w:rsid w:val="00F44B18"/>
    <w:pPr>
      <w:spacing w:before="240" w:after="60"/>
      <w:outlineLvl w:val="5"/>
    </w:pPr>
    <w:rPr>
      <w:b/>
      <w:bCs/>
      <w:szCs w:val="22"/>
    </w:rPr>
  </w:style>
  <w:style w:type="paragraph" w:styleId="Nadpis7">
    <w:name w:val="heading 7"/>
    <w:aliases w:val="Nepoužívaný 7"/>
    <w:basedOn w:val="Normlny"/>
    <w:next w:val="Normlny"/>
    <w:qFormat/>
    <w:rsid w:val="00F44B18"/>
    <w:pPr>
      <w:spacing w:before="240" w:after="60"/>
      <w:outlineLvl w:val="6"/>
    </w:pPr>
    <w:rPr>
      <w:sz w:val="24"/>
    </w:rPr>
  </w:style>
  <w:style w:type="paragraph" w:styleId="Nadpis8">
    <w:name w:val="heading 8"/>
    <w:aliases w:val="Nepoužívaný 8"/>
    <w:basedOn w:val="Normlny"/>
    <w:next w:val="Normlny"/>
    <w:qFormat/>
    <w:rsid w:val="00F44B18"/>
    <w:pPr>
      <w:spacing w:before="240" w:after="60"/>
      <w:outlineLvl w:val="7"/>
    </w:pPr>
    <w:rPr>
      <w:i/>
      <w:iCs/>
      <w:sz w:val="24"/>
    </w:rPr>
  </w:style>
  <w:style w:type="paragraph" w:styleId="Nadpis9">
    <w:name w:val="heading 9"/>
    <w:aliases w:val="Nepoužívaný 9"/>
    <w:basedOn w:val="Normlny"/>
    <w:next w:val="Normlny"/>
    <w:qFormat/>
    <w:rsid w:val="00F44B18"/>
    <w:p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A7705E"/>
    <w:pPr>
      <w:tabs>
        <w:tab w:val="center" w:pos="4536"/>
        <w:tab w:val="right" w:pos="9072"/>
      </w:tabs>
    </w:pPr>
    <w:rPr>
      <w:sz w:val="28"/>
    </w:rPr>
  </w:style>
  <w:style w:type="paragraph" w:customStyle="1" w:styleId="Titleofpaper">
    <w:name w:val="Title of paper"/>
    <w:basedOn w:val="Normlny"/>
    <w:next w:val="NameofAuthor"/>
    <w:rsid w:val="00DA0F69"/>
    <w:pPr>
      <w:spacing w:before="1000" w:after="280"/>
      <w:jc w:val="center"/>
    </w:pPr>
    <w:rPr>
      <w:b/>
      <w:caps/>
      <w:sz w:val="32"/>
    </w:rPr>
  </w:style>
  <w:style w:type="paragraph" w:customStyle="1" w:styleId="NameofAuthor">
    <w:name w:val="Name of Author"/>
    <w:basedOn w:val="Normlny"/>
    <w:next w:val="Nadpis1"/>
    <w:rsid w:val="00DA0F69"/>
    <w:pPr>
      <w:spacing w:before="140" w:after="700"/>
      <w:jc w:val="center"/>
    </w:pPr>
    <w:rPr>
      <w:caps/>
      <w:sz w:val="28"/>
    </w:rPr>
  </w:style>
  <w:style w:type="paragraph" w:customStyle="1" w:styleId="Abstract">
    <w:name w:val="Abstract"/>
    <w:basedOn w:val="Normlny"/>
    <w:rsid w:val="00DA0F69"/>
    <w:pPr>
      <w:spacing w:before="120" w:after="240"/>
      <w:jc w:val="center"/>
    </w:pPr>
    <w:rPr>
      <w:caps/>
      <w:sz w:val="32"/>
    </w:rPr>
  </w:style>
  <w:style w:type="character" w:styleId="slostrany">
    <w:name w:val="page number"/>
    <w:rsid w:val="00DA0F69"/>
    <w:rPr>
      <w:sz w:val="26"/>
    </w:rPr>
  </w:style>
  <w:style w:type="paragraph" w:styleId="Hlavika">
    <w:name w:val="header"/>
    <w:basedOn w:val="Normlny"/>
    <w:rsid w:val="00B12CBE"/>
    <w:pPr>
      <w:tabs>
        <w:tab w:val="center" w:pos="4536"/>
        <w:tab w:val="right" w:pos="9072"/>
      </w:tabs>
      <w:spacing w:after="0"/>
      <w:jc w:val="left"/>
    </w:pPr>
    <w:rPr>
      <w:noProof w:val="0"/>
      <w:sz w:val="20"/>
      <w:szCs w:val="20"/>
    </w:rPr>
  </w:style>
  <w:style w:type="paragraph" w:customStyle="1" w:styleId="Keywords">
    <w:name w:val="Keywords"/>
    <w:basedOn w:val="Zkladntext"/>
    <w:link w:val="KeywordsChar"/>
    <w:rsid w:val="00DA01CA"/>
    <w:rPr>
      <w:b/>
      <w:lang w:val="en-GB"/>
    </w:rPr>
  </w:style>
  <w:style w:type="paragraph" w:styleId="Zkladntext">
    <w:name w:val="Body Text"/>
    <w:basedOn w:val="Normlny"/>
    <w:link w:val="ZkladntextChar"/>
    <w:rsid w:val="00FC74BC"/>
    <w:pPr>
      <w:spacing w:after="140"/>
    </w:pPr>
  </w:style>
  <w:style w:type="character" w:customStyle="1" w:styleId="ZkladntextChar">
    <w:name w:val="Základný text Char"/>
    <w:link w:val="Zkladntext"/>
    <w:rsid w:val="00FC74BC"/>
    <w:rPr>
      <w:noProof/>
      <w:sz w:val="26"/>
      <w:szCs w:val="24"/>
      <w:lang w:val="sk-SK" w:eastAsia="sk-SK" w:bidi="ar-SA"/>
    </w:rPr>
  </w:style>
  <w:style w:type="character" w:customStyle="1" w:styleId="KeywordsChar">
    <w:name w:val="Keywords Char"/>
    <w:link w:val="Keywords"/>
    <w:rsid w:val="00DA01CA"/>
    <w:rPr>
      <w:b/>
      <w:noProof/>
      <w:sz w:val="26"/>
      <w:szCs w:val="24"/>
      <w:lang w:val="en-GB" w:eastAsia="sk-SK" w:bidi="ar-SA"/>
    </w:rPr>
  </w:style>
  <w:style w:type="paragraph" w:customStyle="1" w:styleId="Picture">
    <w:name w:val="Picture"/>
    <w:basedOn w:val="Normlny"/>
    <w:rsid w:val="00FC74BC"/>
    <w:pPr>
      <w:spacing w:before="140" w:after="140"/>
      <w:jc w:val="center"/>
    </w:pPr>
    <w:rPr>
      <w:i/>
      <w:iCs/>
      <w:lang w:val="en-GB"/>
    </w:rPr>
  </w:style>
  <w:style w:type="paragraph" w:customStyle="1" w:styleId="Table">
    <w:name w:val="Table"/>
    <w:basedOn w:val="Normlny"/>
    <w:rsid w:val="00FC74BC"/>
    <w:pPr>
      <w:spacing w:after="140"/>
    </w:pPr>
    <w:rPr>
      <w:i/>
      <w:iCs/>
      <w:lang w:val="en-GB"/>
    </w:rPr>
  </w:style>
  <w:style w:type="paragraph" w:customStyle="1" w:styleId="Hlavika1">
    <w:name w:val="Hlavička1"/>
    <w:basedOn w:val="Normlny"/>
    <w:rsid w:val="00DA0F69"/>
    <w:pPr>
      <w:pBdr>
        <w:bottom w:val="single" w:sz="6" w:space="6" w:color="auto"/>
      </w:pBdr>
      <w:ind w:right="360" w:firstLine="360"/>
      <w:jc w:val="center"/>
    </w:pPr>
    <w:rPr>
      <w:smallCaps/>
      <w:sz w:val="22"/>
    </w:rPr>
  </w:style>
  <w:style w:type="character" w:styleId="Hypertextovprepojenie">
    <w:name w:val="Hyperlink"/>
    <w:uiPriority w:val="99"/>
    <w:rsid w:val="00B12CBE"/>
    <w:rPr>
      <w:color w:val="0000FF"/>
      <w:u w:val="single"/>
    </w:rPr>
  </w:style>
  <w:style w:type="paragraph" w:styleId="Obsah1">
    <w:name w:val="toc 1"/>
    <w:basedOn w:val="Normlny"/>
    <w:next w:val="Normlny"/>
    <w:autoRedefine/>
    <w:semiHidden/>
    <w:rsid w:val="00B12CBE"/>
    <w:pPr>
      <w:tabs>
        <w:tab w:val="right" w:leader="dot" w:pos="7361"/>
      </w:tabs>
    </w:pPr>
  </w:style>
  <w:style w:type="paragraph" w:styleId="Obsah2">
    <w:name w:val="toc 2"/>
    <w:basedOn w:val="Normlny"/>
    <w:next w:val="Normlny"/>
    <w:autoRedefine/>
    <w:semiHidden/>
    <w:rsid w:val="00B12CBE"/>
    <w:pPr>
      <w:ind w:left="284"/>
    </w:pPr>
  </w:style>
  <w:style w:type="paragraph" w:styleId="Zoznamsodrkami">
    <w:name w:val="List Bullet"/>
    <w:basedOn w:val="Normlny"/>
    <w:autoRedefine/>
    <w:rsid w:val="00B12CBE"/>
    <w:pPr>
      <w:numPr>
        <w:numId w:val="1"/>
      </w:numPr>
    </w:pPr>
  </w:style>
  <w:style w:type="paragraph" w:styleId="Zkladntext2">
    <w:name w:val="Body Text 2"/>
    <w:basedOn w:val="Normlny"/>
    <w:rsid w:val="00B12CBE"/>
    <w:pPr>
      <w:spacing w:line="480" w:lineRule="auto"/>
    </w:pPr>
  </w:style>
  <w:style w:type="paragraph" w:customStyle="1" w:styleId="TextTab1">
    <w:name w:val="TextTab1"/>
    <w:basedOn w:val="Normlny"/>
    <w:rsid w:val="00B12CBE"/>
    <w:pPr>
      <w:spacing w:after="0"/>
      <w:jc w:val="left"/>
    </w:pPr>
    <w:rPr>
      <w:rFonts w:ascii="Arial" w:hAnsi="Arial"/>
      <w:noProof w:val="0"/>
      <w:sz w:val="20"/>
    </w:rPr>
  </w:style>
  <w:style w:type="paragraph" w:styleId="Textbubliny">
    <w:name w:val="Balloon Text"/>
    <w:basedOn w:val="Normlny"/>
    <w:semiHidden/>
    <w:rsid w:val="00B12CBE"/>
    <w:rPr>
      <w:rFonts w:ascii="Tahoma" w:hAnsi="Tahoma" w:cs="Tahoma"/>
      <w:sz w:val="16"/>
      <w:szCs w:val="16"/>
    </w:rPr>
  </w:style>
  <w:style w:type="paragraph" w:customStyle="1" w:styleId="Literatura">
    <w:name w:val="Literatura"/>
    <w:basedOn w:val="Normlny"/>
    <w:rsid w:val="00B12CBE"/>
    <w:pPr>
      <w:numPr>
        <w:numId w:val="2"/>
      </w:numPr>
      <w:spacing w:after="0"/>
    </w:pPr>
    <w:rPr>
      <w:noProof w:val="0"/>
      <w:sz w:val="24"/>
      <w:szCs w:val="20"/>
      <w:lang w:val="cs-CZ" w:eastAsia="cs-CZ"/>
    </w:rPr>
  </w:style>
  <w:style w:type="paragraph" w:styleId="Obsah3">
    <w:name w:val="toc 3"/>
    <w:basedOn w:val="Normlny"/>
    <w:next w:val="Normlny"/>
    <w:autoRedefine/>
    <w:semiHidden/>
    <w:rsid w:val="00B12CBE"/>
    <w:pPr>
      <w:keepNext/>
      <w:tabs>
        <w:tab w:val="left" w:pos="1418"/>
        <w:tab w:val="right" w:leader="dot" w:pos="8777"/>
      </w:tabs>
      <w:spacing w:before="60" w:after="60"/>
      <w:ind w:left="993" w:right="567" w:hanging="709"/>
      <w:jc w:val="left"/>
      <w:outlineLvl w:val="2"/>
    </w:pPr>
    <w:rPr>
      <w:smallCaps/>
      <w:sz w:val="24"/>
      <w:lang w:val="cs-CZ" w:eastAsia="cs-CZ"/>
    </w:rPr>
  </w:style>
  <w:style w:type="paragraph" w:styleId="Popis">
    <w:name w:val="caption"/>
    <w:aliases w:val="Obrázek,Popiska-Caption"/>
    <w:basedOn w:val="Literatura"/>
    <w:next w:val="Normlny"/>
    <w:qFormat/>
    <w:rsid w:val="00B12CBE"/>
    <w:pPr>
      <w:numPr>
        <w:numId w:val="0"/>
      </w:numPr>
      <w:tabs>
        <w:tab w:val="right" w:pos="709"/>
        <w:tab w:val="left" w:pos="851"/>
      </w:tabs>
      <w:spacing w:before="60" w:after="60" w:line="360" w:lineRule="auto"/>
      <w:ind w:left="851"/>
      <w:jc w:val="center"/>
    </w:pPr>
    <w:rPr>
      <w:szCs w:val="24"/>
    </w:rPr>
  </w:style>
  <w:style w:type="paragraph" w:customStyle="1" w:styleId="Rovnice">
    <w:name w:val="Rovnice"/>
    <w:basedOn w:val="Normlny"/>
    <w:rsid w:val="00B12CBE"/>
    <w:pPr>
      <w:tabs>
        <w:tab w:val="center" w:pos="4253"/>
        <w:tab w:val="right" w:pos="8505"/>
      </w:tabs>
      <w:spacing w:line="360" w:lineRule="auto"/>
    </w:pPr>
    <w:rPr>
      <w:bCs/>
      <w:iCs/>
      <w:noProof w:val="0"/>
      <w:sz w:val="24"/>
      <w:lang w:val="cs-CZ" w:eastAsia="cs-CZ"/>
    </w:rPr>
  </w:style>
  <w:style w:type="paragraph" w:styleId="Zoznamobrzkov">
    <w:name w:val="table of figures"/>
    <w:basedOn w:val="Normlny"/>
    <w:next w:val="Normlny"/>
    <w:semiHidden/>
    <w:rsid w:val="00B12CBE"/>
    <w:pPr>
      <w:tabs>
        <w:tab w:val="right" w:leader="dot" w:pos="8789"/>
      </w:tabs>
      <w:spacing w:after="0" w:line="360" w:lineRule="auto"/>
      <w:ind w:left="567" w:right="567" w:hanging="567"/>
    </w:pPr>
    <w:rPr>
      <w:sz w:val="24"/>
      <w:lang w:val="cs-CZ" w:eastAsia="cs-CZ"/>
    </w:rPr>
  </w:style>
  <w:style w:type="paragraph" w:customStyle="1" w:styleId="Nadpis">
    <w:name w:val="Nadpis"/>
    <w:basedOn w:val="Normlny"/>
    <w:next w:val="Normlny"/>
    <w:rsid w:val="00B12CBE"/>
    <w:pPr>
      <w:pageBreakBefore/>
      <w:spacing w:line="360" w:lineRule="auto"/>
      <w:jc w:val="left"/>
      <w:outlineLvl w:val="0"/>
    </w:pPr>
    <w:rPr>
      <w:b/>
      <w:bCs/>
      <w:caps/>
      <w:noProof w:val="0"/>
      <w:sz w:val="28"/>
      <w:szCs w:val="28"/>
      <w:lang w:val="cs-CZ" w:eastAsia="cs-CZ"/>
    </w:rPr>
  </w:style>
  <w:style w:type="paragraph" w:customStyle="1" w:styleId="Tabulka">
    <w:name w:val="Tabulka"/>
    <w:basedOn w:val="Popis"/>
    <w:next w:val="Normlny"/>
    <w:rsid w:val="00B12CBE"/>
    <w:pPr>
      <w:ind w:left="567" w:hanging="567"/>
      <w:jc w:val="left"/>
    </w:pPr>
  </w:style>
  <w:style w:type="paragraph" w:styleId="Zarkazkladnhotextu">
    <w:name w:val="Body Text Indent"/>
    <w:basedOn w:val="Normlny"/>
    <w:rsid w:val="00B12CBE"/>
    <w:pPr>
      <w:spacing w:line="360" w:lineRule="auto"/>
    </w:pPr>
    <w:rPr>
      <w:noProof w:val="0"/>
      <w:sz w:val="24"/>
      <w:lang w:val="cs-CZ" w:eastAsia="cs-CZ"/>
    </w:rPr>
  </w:style>
  <w:style w:type="paragraph" w:styleId="Obsah4">
    <w:name w:val="toc 4"/>
    <w:basedOn w:val="Normlny"/>
    <w:next w:val="Normlny"/>
    <w:autoRedefine/>
    <w:semiHidden/>
    <w:rsid w:val="00B12CBE"/>
    <w:pPr>
      <w:tabs>
        <w:tab w:val="left" w:pos="1418"/>
        <w:tab w:val="right" w:leader="dot" w:pos="8777"/>
      </w:tabs>
      <w:spacing w:after="0" w:line="360" w:lineRule="auto"/>
      <w:ind w:left="1418" w:right="567" w:hanging="851"/>
      <w:jc w:val="left"/>
    </w:pPr>
    <w:rPr>
      <w:sz w:val="24"/>
      <w:lang w:val="cs-CZ" w:eastAsia="cs-CZ"/>
    </w:rPr>
  </w:style>
  <w:style w:type="paragraph" w:styleId="Obsah5">
    <w:name w:val="toc 5"/>
    <w:basedOn w:val="Normlny"/>
    <w:next w:val="Normlny"/>
    <w:autoRedefine/>
    <w:semiHidden/>
    <w:rsid w:val="00B12CBE"/>
    <w:pPr>
      <w:spacing w:after="0"/>
      <w:ind w:left="960"/>
      <w:jc w:val="left"/>
    </w:pPr>
    <w:rPr>
      <w:noProof w:val="0"/>
      <w:sz w:val="24"/>
      <w:lang w:val="cs-CZ" w:eastAsia="cs-CZ"/>
    </w:rPr>
  </w:style>
  <w:style w:type="paragraph" w:styleId="Obsah6">
    <w:name w:val="toc 6"/>
    <w:basedOn w:val="Normlny"/>
    <w:next w:val="Normlny"/>
    <w:autoRedefine/>
    <w:semiHidden/>
    <w:rsid w:val="00B12CBE"/>
    <w:pPr>
      <w:spacing w:after="0"/>
      <w:ind w:left="1200"/>
      <w:jc w:val="left"/>
    </w:pPr>
    <w:rPr>
      <w:noProof w:val="0"/>
      <w:sz w:val="24"/>
      <w:lang w:val="cs-CZ" w:eastAsia="cs-CZ"/>
    </w:rPr>
  </w:style>
  <w:style w:type="paragraph" w:styleId="Obsah7">
    <w:name w:val="toc 7"/>
    <w:basedOn w:val="Normlny"/>
    <w:next w:val="Normlny"/>
    <w:autoRedefine/>
    <w:semiHidden/>
    <w:rsid w:val="00B12CBE"/>
    <w:pPr>
      <w:spacing w:after="0"/>
      <w:ind w:left="1440"/>
      <w:jc w:val="left"/>
    </w:pPr>
    <w:rPr>
      <w:noProof w:val="0"/>
      <w:sz w:val="24"/>
      <w:lang w:val="cs-CZ" w:eastAsia="cs-CZ"/>
    </w:rPr>
  </w:style>
  <w:style w:type="paragraph" w:styleId="Obsah8">
    <w:name w:val="toc 8"/>
    <w:basedOn w:val="Normlny"/>
    <w:next w:val="Normlny"/>
    <w:autoRedefine/>
    <w:semiHidden/>
    <w:rsid w:val="00B12CBE"/>
    <w:pPr>
      <w:spacing w:after="0"/>
      <w:ind w:left="1680"/>
      <w:jc w:val="left"/>
    </w:pPr>
    <w:rPr>
      <w:noProof w:val="0"/>
      <w:sz w:val="24"/>
      <w:lang w:val="cs-CZ" w:eastAsia="cs-CZ"/>
    </w:rPr>
  </w:style>
  <w:style w:type="paragraph" w:styleId="Obsah9">
    <w:name w:val="toc 9"/>
    <w:basedOn w:val="Normlny"/>
    <w:next w:val="Normlny"/>
    <w:autoRedefine/>
    <w:semiHidden/>
    <w:rsid w:val="00B12CBE"/>
    <w:pPr>
      <w:spacing w:after="0"/>
      <w:ind w:left="1920"/>
      <w:jc w:val="left"/>
    </w:pPr>
    <w:rPr>
      <w:noProof w:val="0"/>
      <w:sz w:val="24"/>
      <w:lang w:val="cs-CZ" w:eastAsia="cs-CZ"/>
    </w:rPr>
  </w:style>
  <w:style w:type="character" w:styleId="Odkaznakomentr">
    <w:name w:val="annotation reference"/>
    <w:aliases w:val="Značka poznámky"/>
    <w:semiHidden/>
    <w:rsid w:val="00B12CBE"/>
    <w:rPr>
      <w:sz w:val="16"/>
      <w:szCs w:val="16"/>
    </w:rPr>
  </w:style>
  <w:style w:type="paragraph" w:styleId="Textkomentra">
    <w:name w:val="annotation text"/>
    <w:aliases w:val="Text poznámky"/>
    <w:basedOn w:val="Normlny"/>
    <w:semiHidden/>
    <w:rsid w:val="00B12CBE"/>
    <w:pPr>
      <w:spacing w:line="360" w:lineRule="auto"/>
    </w:pPr>
    <w:rPr>
      <w:noProof w:val="0"/>
      <w:sz w:val="20"/>
      <w:szCs w:val="20"/>
      <w:lang w:val="cs-CZ" w:eastAsia="cs-CZ"/>
    </w:rPr>
  </w:style>
  <w:style w:type="paragraph" w:styleId="truktradokumentu">
    <w:name w:val="Document Map"/>
    <w:basedOn w:val="Normlny"/>
    <w:semiHidden/>
    <w:rsid w:val="00B12CBE"/>
    <w:pPr>
      <w:shd w:val="clear" w:color="auto" w:fill="000080"/>
      <w:spacing w:line="360" w:lineRule="auto"/>
    </w:pPr>
    <w:rPr>
      <w:rFonts w:ascii="Tahoma" w:hAnsi="Tahoma" w:cs="Tahoma"/>
      <w:noProof w:val="0"/>
      <w:sz w:val="24"/>
      <w:lang w:val="cs-CZ" w:eastAsia="cs-CZ"/>
    </w:rPr>
  </w:style>
  <w:style w:type="character" w:styleId="PouitHypertextovPrepojenie">
    <w:name w:val="FollowedHyperlink"/>
    <w:rsid w:val="00B12CBE"/>
    <w:rPr>
      <w:color w:val="800080"/>
      <w:u w:val="single"/>
    </w:rPr>
  </w:style>
  <w:style w:type="paragraph" w:styleId="Zkladntext3">
    <w:name w:val="Body Text 3"/>
    <w:basedOn w:val="Normlny"/>
    <w:rsid w:val="00B12CBE"/>
    <w:pPr>
      <w:spacing w:line="360" w:lineRule="auto"/>
      <w:jc w:val="left"/>
    </w:pPr>
    <w:rPr>
      <w:noProof w:val="0"/>
      <w:sz w:val="20"/>
      <w:lang w:val="cs-CZ" w:eastAsia="cs-CZ"/>
    </w:rPr>
  </w:style>
  <w:style w:type="character" w:customStyle="1" w:styleId="text">
    <w:name w:val="text"/>
    <w:basedOn w:val="Predvolenpsmoodseku"/>
    <w:rsid w:val="00B12CBE"/>
  </w:style>
  <w:style w:type="paragraph" w:styleId="Textpoznmkypodiarou">
    <w:name w:val="footnote text"/>
    <w:basedOn w:val="Normlny"/>
    <w:link w:val="TextpoznmkypodiarouChar"/>
    <w:semiHidden/>
    <w:rsid w:val="00B12CBE"/>
    <w:pPr>
      <w:spacing w:line="360" w:lineRule="auto"/>
    </w:pPr>
    <w:rPr>
      <w:noProof w:val="0"/>
      <w:sz w:val="20"/>
      <w:szCs w:val="20"/>
      <w:lang w:val="cs-CZ" w:eastAsia="cs-CZ"/>
    </w:rPr>
  </w:style>
  <w:style w:type="character" w:styleId="Odkaznapoznmkupodiarou">
    <w:name w:val="footnote reference"/>
    <w:semiHidden/>
    <w:rsid w:val="00B12CBE"/>
    <w:rPr>
      <w:vertAlign w:val="superscript"/>
    </w:rPr>
  </w:style>
  <w:style w:type="paragraph" w:styleId="PredformtovanHTML">
    <w:name w:val="HTML Preformatted"/>
    <w:basedOn w:val="Normlny"/>
    <w:rsid w:val="00B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noProof w:val="0"/>
      <w:sz w:val="20"/>
      <w:szCs w:val="20"/>
    </w:rPr>
  </w:style>
  <w:style w:type="paragraph" w:customStyle="1" w:styleId="Author">
    <w:name w:val="Author"/>
    <w:basedOn w:val="Nadpis1"/>
    <w:rsid w:val="00B12CBE"/>
    <w:pPr>
      <w:pBdr>
        <w:top w:val="single" w:sz="4" w:space="1" w:color="auto"/>
      </w:pBdr>
      <w:spacing w:before="960"/>
    </w:pPr>
    <w:rPr>
      <w:lang w:val="en-GB"/>
    </w:rPr>
  </w:style>
  <w:style w:type="paragraph" w:customStyle="1" w:styleId="listofliterature">
    <w:name w:val="list of literature"/>
    <w:basedOn w:val="Normlny"/>
    <w:rsid w:val="00B12CBE"/>
    <w:pPr>
      <w:numPr>
        <w:numId w:val="4"/>
      </w:numPr>
      <w:spacing w:after="0"/>
      <w:jc w:val="left"/>
    </w:pPr>
    <w:rPr>
      <w:rFonts w:ascii="Arial" w:hAnsi="Arial"/>
      <w:noProof w:val="0"/>
      <w:sz w:val="24"/>
      <w:lang w:val="en-US" w:eastAsia="en-US"/>
    </w:rPr>
  </w:style>
  <w:style w:type="table" w:styleId="Mriekatabuky">
    <w:name w:val="Table Grid"/>
    <w:basedOn w:val="Normlnatabuka"/>
    <w:rsid w:val="0067618C"/>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lovanzoznam">
    <w:name w:val="List Number"/>
    <w:basedOn w:val="Normlny"/>
    <w:rsid w:val="00B1322B"/>
    <w:pPr>
      <w:tabs>
        <w:tab w:val="num" w:pos="360"/>
      </w:tabs>
      <w:ind w:left="360" w:hanging="360"/>
    </w:pPr>
  </w:style>
  <w:style w:type="paragraph" w:customStyle="1" w:styleId="references">
    <w:name w:val="references"/>
    <w:basedOn w:val="Nadpis1"/>
    <w:next w:val="Zkladntext"/>
    <w:rsid w:val="005663A6"/>
    <w:rPr>
      <w:lang w:val="en-GB"/>
    </w:rPr>
  </w:style>
  <w:style w:type="character" w:styleId="Textzstupnhosymbolu">
    <w:name w:val="Placeholder Text"/>
    <w:uiPriority w:val="99"/>
    <w:semiHidden/>
    <w:rsid w:val="007A238C"/>
    <w:rPr>
      <w:color w:val="808080"/>
    </w:rPr>
  </w:style>
  <w:style w:type="table" w:styleId="Strednzoznam2zvraznenie1">
    <w:name w:val="Medium List 2 Accent 1"/>
    <w:basedOn w:val="Normlnatabuka"/>
    <w:uiPriority w:val="66"/>
    <w:rsid w:val="00DF096C"/>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nalytickyList">
    <w:name w:val="Analyticky List"/>
    <w:basedOn w:val="Normlny"/>
    <w:rsid w:val="00C73617"/>
    <w:pPr>
      <w:spacing w:before="120" w:after="0" w:line="360" w:lineRule="auto"/>
      <w:jc w:val="left"/>
    </w:pPr>
    <w:rPr>
      <w:noProof w:val="0"/>
      <w:sz w:val="24"/>
      <w:szCs w:val="20"/>
      <w:lang w:eastAsia="en-US"/>
    </w:rPr>
  </w:style>
  <w:style w:type="paragraph" w:styleId="Normlnywebov">
    <w:name w:val="Normal (Web)"/>
    <w:basedOn w:val="Normlny"/>
    <w:uiPriority w:val="99"/>
    <w:rsid w:val="00C73617"/>
    <w:pPr>
      <w:spacing w:before="100" w:beforeAutospacing="1" w:after="0" w:afterAutospacing="1"/>
      <w:jc w:val="left"/>
    </w:pPr>
    <w:rPr>
      <w:noProof w:val="0"/>
      <w:sz w:val="24"/>
    </w:rPr>
  </w:style>
  <w:style w:type="character" w:customStyle="1" w:styleId="hps">
    <w:name w:val="hps"/>
    <w:rsid w:val="00C73617"/>
  </w:style>
  <w:style w:type="character" w:customStyle="1" w:styleId="shorttext">
    <w:name w:val="short_text"/>
    <w:rsid w:val="00C73617"/>
  </w:style>
  <w:style w:type="character" w:customStyle="1" w:styleId="atn">
    <w:name w:val="atn"/>
    <w:rsid w:val="00C73617"/>
  </w:style>
  <w:style w:type="character" w:customStyle="1" w:styleId="TextpoznmkypodiarouChar">
    <w:name w:val="Text poznámky pod čiarou Char"/>
    <w:link w:val="Textpoznmkypodiarou"/>
    <w:semiHidden/>
    <w:rsid w:val="00C73617"/>
    <w:rPr>
      <w:lang w:val="cs-CZ" w:eastAsia="cs-CZ"/>
    </w:rPr>
  </w:style>
  <w:style w:type="paragraph" w:styleId="Odsekzoznamu">
    <w:name w:val="List Paragraph"/>
    <w:basedOn w:val="Normlny"/>
    <w:uiPriority w:val="34"/>
    <w:qFormat/>
    <w:rsid w:val="00C73617"/>
    <w:pPr>
      <w:spacing w:after="0"/>
      <w:ind w:left="720"/>
      <w:contextualSpacing/>
      <w:jc w:val="left"/>
    </w:pPr>
    <w:rPr>
      <w:noProof w:val="0"/>
      <w:sz w:val="24"/>
    </w:rPr>
  </w:style>
  <w:style w:type="paragraph" w:customStyle="1" w:styleId="Bibliografia1">
    <w:name w:val="Bibliografia1"/>
    <w:basedOn w:val="Normlny"/>
    <w:next w:val="Normlny"/>
    <w:rsid w:val="00C73617"/>
    <w:pPr>
      <w:spacing w:before="120" w:after="0" w:line="360" w:lineRule="auto"/>
      <w:ind w:firstLine="425"/>
    </w:pPr>
    <w:rPr>
      <w:noProof w:val="0"/>
      <w:sz w:val="24"/>
      <w:lang w:eastAsia="en-US"/>
    </w:rPr>
  </w:style>
  <w:style w:type="character" w:customStyle="1" w:styleId="st">
    <w:name w:val="st"/>
    <w:basedOn w:val="Predvolenpsmoodseku"/>
    <w:rsid w:val="00C73617"/>
  </w:style>
  <w:style w:type="character" w:customStyle="1" w:styleId="subjectfield-postprocessinghook">
    <w:name w:val="subjectfield-postprocessinghook"/>
    <w:rsid w:val="00C73617"/>
  </w:style>
  <w:style w:type="character" w:styleId="Siln">
    <w:name w:val="Strong"/>
    <w:uiPriority w:val="22"/>
    <w:qFormat/>
    <w:rsid w:val="00C73617"/>
    <w:rPr>
      <w:b/>
      <w:bCs/>
    </w:rPr>
  </w:style>
  <w:style w:type="character" w:customStyle="1" w:styleId="paddingr15">
    <w:name w:val="paddingr15"/>
    <w:basedOn w:val="Predvolenpsmoodseku"/>
    <w:rsid w:val="00C73617"/>
  </w:style>
  <w:style w:type="character" w:customStyle="1" w:styleId="label">
    <w:name w:val="label"/>
    <w:basedOn w:val="Predvolenpsmoodseku"/>
    <w:rsid w:val="00C73617"/>
  </w:style>
  <w:style w:type="character" w:customStyle="1" w:styleId="databold">
    <w:name w:val="data_bold"/>
    <w:basedOn w:val="Predvolenpsmoodseku"/>
    <w:rsid w:val="00C73617"/>
  </w:style>
  <w:style w:type="paragraph" w:customStyle="1" w:styleId="DOI">
    <w:name w:val="DOI"/>
    <w:basedOn w:val="Normlny"/>
    <w:qFormat/>
    <w:rsid w:val="004D7746"/>
    <w:pPr>
      <w:spacing w:after="600"/>
      <w:jc w:val="center"/>
    </w:pPr>
    <w:rPr>
      <w:noProof w:val="0"/>
      <w:sz w:val="28"/>
      <w:szCs w:val="28"/>
      <w:lang w:val="en-GB"/>
    </w:rPr>
  </w:style>
  <w:style w:type="paragraph" w:customStyle="1" w:styleId="date-published">
    <w:name w:val="date-published"/>
    <w:basedOn w:val="Normlny"/>
    <w:qFormat/>
    <w:rsid w:val="004D7746"/>
    <w:pPr>
      <w:spacing w:after="0"/>
      <w:jc w:val="center"/>
    </w:pPr>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A0F69"/>
    <w:pPr>
      <w:spacing w:after="120"/>
      <w:jc w:val="both"/>
    </w:pPr>
    <w:rPr>
      <w:noProof/>
      <w:sz w:val="26"/>
      <w:szCs w:val="24"/>
    </w:rPr>
  </w:style>
  <w:style w:type="paragraph" w:styleId="Nadpis1">
    <w:name w:val="heading 1"/>
    <w:basedOn w:val="Normlny"/>
    <w:next w:val="Normlny"/>
    <w:qFormat/>
    <w:rsid w:val="00FC74BC"/>
    <w:pPr>
      <w:keepNext/>
      <w:spacing w:before="560" w:after="140"/>
      <w:jc w:val="left"/>
      <w:outlineLvl w:val="0"/>
    </w:pPr>
    <w:rPr>
      <w:b/>
      <w:bCs/>
      <w:caps/>
      <w:sz w:val="28"/>
    </w:rPr>
  </w:style>
  <w:style w:type="paragraph" w:styleId="Nadpis2">
    <w:name w:val="heading 2"/>
    <w:basedOn w:val="Normlny"/>
    <w:next w:val="Nadpis3"/>
    <w:qFormat/>
    <w:rsid w:val="00FC74BC"/>
    <w:pPr>
      <w:keepNext/>
      <w:spacing w:after="140"/>
      <w:jc w:val="left"/>
      <w:outlineLvl w:val="1"/>
    </w:pPr>
    <w:rPr>
      <w:rFonts w:cs="Arial"/>
      <w:b/>
      <w:bCs/>
      <w:iCs/>
      <w:sz w:val="28"/>
      <w:szCs w:val="28"/>
    </w:rPr>
  </w:style>
  <w:style w:type="paragraph" w:styleId="Nadpis3">
    <w:name w:val="heading 3"/>
    <w:basedOn w:val="Normlny"/>
    <w:next w:val="Nadpis4"/>
    <w:qFormat/>
    <w:rsid w:val="00F44B18"/>
    <w:pPr>
      <w:keepNext/>
      <w:jc w:val="left"/>
      <w:outlineLvl w:val="2"/>
    </w:pPr>
    <w:rPr>
      <w:rFonts w:cs="Arial"/>
      <w:bCs/>
      <w:sz w:val="24"/>
      <w:szCs w:val="26"/>
    </w:rPr>
  </w:style>
  <w:style w:type="paragraph" w:styleId="Nadpis4">
    <w:name w:val="heading 4"/>
    <w:basedOn w:val="Normlny"/>
    <w:next w:val="Normlny"/>
    <w:qFormat/>
    <w:rsid w:val="00F44B18"/>
    <w:pPr>
      <w:keepNext/>
      <w:spacing w:before="240" w:after="60"/>
      <w:outlineLvl w:val="3"/>
    </w:pPr>
    <w:rPr>
      <w:b/>
      <w:bCs/>
      <w:sz w:val="28"/>
      <w:szCs w:val="28"/>
    </w:rPr>
  </w:style>
  <w:style w:type="paragraph" w:styleId="Nadpis5">
    <w:name w:val="heading 5"/>
    <w:aliases w:val="Nepoužívaný 5"/>
    <w:basedOn w:val="Normlny"/>
    <w:next w:val="Normlny"/>
    <w:qFormat/>
    <w:rsid w:val="00F44B18"/>
    <w:pPr>
      <w:spacing w:before="240" w:after="60"/>
      <w:outlineLvl w:val="4"/>
    </w:pPr>
    <w:rPr>
      <w:b/>
      <w:bCs/>
      <w:i/>
      <w:iCs/>
      <w:szCs w:val="26"/>
    </w:rPr>
  </w:style>
  <w:style w:type="paragraph" w:styleId="Nadpis6">
    <w:name w:val="heading 6"/>
    <w:aliases w:val="Nepoužívaný 6"/>
    <w:basedOn w:val="Normlny"/>
    <w:next w:val="Normlny"/>
    <w:qFormat/>
    <w:rsid w:val="00F44B18"/>
    <w:pPr>
      <w:spacing w:before="240" w:after="60"/>
      <w:outlineLvl w:val="5"/>
    </w:pPr>
    <w:rPr>
      <w:b/>
      <w:bCs/>
      <w:szCs w:val="22"/>
    </w:rPr>
  </w:style>
  <w:style w:type="paragraph" w:styleId="Nadpis7">
    <w:name w:val="heading 7"/>
    <w:aliases w:val="Nepoužívaný 7"/>
    <w:basedOn w:val="Normlny"/>
    <w:next w:val="Normlny"/>
    <w:qFormat/>
    <w:rsid w:val="00F44B18"/>
    <w:pPr>
      <w:spacing w:before="240" w:after="60"/>
      <w:outlineLvl w:val="6"/>
    </w:pPr>
    <w:rPr>
      <w:sz w:val="24"/>
    </w:rPr>
  </w:style>
  <w:style w:type="paragraph" w:styleId="Nadpis8">
    <w:name w:val="heading 8"/>
    <w:aliases w:val="Nepoužívaný 8"/>
    <w:basedOn w:val="Normlny"/>
    <w:next w:val="Normlny"/>
    <w:qFormat/>
    <w:rsid w:val="00F44B18"/>
    <w:pPr>
      <w:spacing w:before="240" w:after="60"/>
      <w:outlineLvl w:val="7"/>
    </w:pPr>
    <w:rPr>
      <w:i/>
      <w:iCs/>
      <w:sz w:val="24"/>
    </w:rPr>
  </w:style>
  <w:style w:type="paragraph" w:styleId="Nadpis9">
    <w:name w:val="heading 9"/>
    <w:aliases w:val="Nepoužívaný 9"/>
    <w:basedOn w:val="Normlny"/>
    <w:next w:val="Normlny"/>
    <w:qFormat/>
    <w:rsid w:val="00F44B18"/>
    <w:p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A7705E"/>
    <w:pPr>
      <w:tabs>
        <w:tab w:val="center" w:pos="4536"/>
        <w:tab w:val="right" w:pos="9072"/>
      </w:tabs>
    </w:pPr>
    <w:rPr>
      <w:sz w:val="28"/>
    </w:rPr>
  </w:style>
  <w:style w:type="paragraph" w:customStyle="1" w:styleId="Titleofpaper">
    <w:name w:val="Title of paper"/>
    <w:basedOn w:val="Normlny"/>
    <w:next w:val="NameofAuthor"/>
    <w:rsid w:val="00DA0F69"/>
    <w:pPr>
      <w:spacing w:before="1000" w:after="280"/>
      <w:jc w:val="center"/>
    </w:pPr>
    <w:rPr>
      <w:b/>
      <w:caps/>
      <w:sz w:val="32"/>
    </w:rPr>
  </w:style>
  <w:style w:type="paragraph" w:customStyle="1" w:styleId="NameofAuthor">
    <w:name w:val="Name of Author"/>
    <w:basedOn w:val="Normlny"/>
    <w:next w:val="Nadpis1"/>
    <w:rsid w:val="00DA0F69"/>
    <w:pPr>
      <w:spacing w:before="140" w:after="700"/>
      <w:jc w:val="center"/>
    </w:pPr>
    <w:rPr>
      <w:caps/>
      <w:sz w:val="28"/>
    </w:rPr>
  </w:style>
  <w:style w:type="paragraph" w:customStyle="1" w:styleId="Abstract">
    <w:name w:val="Abstract"/>
    <w:basedOn w:val="Normlny"/>
    <w:rsid w:val="00DA0F69"/>
    <w:pPr>
      <w:spacing w:before="120" w:after="240"/>
      <w:jc w:val="center"/>
    </w:pPr>
    <w:rPr>
      <w:caps/>
      <w:sz w:val="32"/>
    </w:rPr>
  </w:style>
  <w:style w:type="character" w:styleId="slostrany">
    <w:name w:val="page number"/>
    <w:rsid w:val="00DA0F69"/>
    <w:rPr>
      <w:sz w:val="26"/>
    </w:rPr>
  </w:style>
  <w:style w:type="paragraph" w:styleId="Hlavika">
    <w:name w:val="header"/>
    <w:basedOn w:val="Normlny"/>
    <w:rsid w:val="00B12CBE"/>
    <w:pPr>
      <w:tabs>
        <w:tab w:val="center" w:pos="4536"/>
        <w:tab w:val="right" w:pos="9072"/>
      </w:tabs>
      <w:spacing w:after="0"/>
      <w:jc w:val="left"/>
    </w:pPr>
    <w:rPr>
      <w:noProof w:val="0"/>
      <w:sz w:val="20"/>
      <w:szCs w:val="20"/>
    </w:rPr>
  </w:style>
  <w:style w:type="paragraph" w:customStyle="1" w:styleId="Keywords">
    <w:name w:val="Keywords"/>
    <w:basedOn w:val="Zkladntext"/>
    <w:link w:val="KeywordsChar"/>
    <w:rsid w:val="00DA01CA"/>
    <w:rPr>
      <w:b/>
      <w:lang w:val="en-GB"/>
    </w:rPr>
  </w:style>
  <w:style w:type="paragraph" w:styleId="Zkladntext">
    <w:name w:val="Body Text"/>
    <w:basedOn w:val="Normlny"/>
    <w:link w:val="ZkladntextChar"/>
    <w:rsid w:val="00FC74BC"/>
    <w:pPr>
      <w:spacing w:after="140"/>
    </w:pPr>
  </w:style>
  <w:style w:type="character" w:customStyle="1" w:styleId="ZkladntextChar">
    <w:name w:val="Základný text Char"/>
    <w:link w:val="Zkladntext"/>
    <w:rsid w:val="00FC74BC"/>
    <w:rPr>
      <w:noProof/>
      <w:sz w:val="26"/>
      <w:szCs w:val="24"/>
      <w:lang w:val="sk-SK" w:eastAsia="sk-SK" w:bidi="ar-SA"/>
    </w:rPr>
  </w:style>
  <w:style w:type="character" w:customStyle="1" w:styleId="KeywordsChar">
    <w:name w:val="Keywords Char"/>
    <w:link w:val="Keywords"/>
    <w:rsid w:val="00DA01CA"/>
    <w:rPr>
      <w:b/>
      <w:noProof/>
      <w:sz w:val="26"/>
      <w:szCs w:val="24"/>
      <w:lang w:val="en-GB" w:eastAsia="sk-SK" w:bidi="ar-SA"/>
    </w:rPr>
  </w:style>
  <w:style w:type="paragraph" w:customStyle="1" w:styleId="Picture">
    <w:name w:val="Picture"/>
    <w:basedOn w:val="Normlny"/>
    <w:rsid w:val="00FC74BC"/>
    <w:pPr>
      <w:spacing w:before="140" w:after="140"/>
      <w:jc w:val="center"/>
    </w:pPr>
    <w:rPr>
      <w:i/>
      <w:iCs/>
      <w:lang w:val="en-GB"/>
    </w:rPr>
  </w:style>
  <w:style w:type="paragraph" w:customStyle="1" w:styleId="Table">
    <w:name w:val="Table"/>
    <w:basedOn w:val="Normlny"/>
    <w:rsid w:val="00FC74BC"/>
    <w:pPr>
      <w:spacing w:after="140"/>
    </w:pPr>
    <w:rPr>
      <w:i/>
      <w:iCs/>
      <w:lang w:val="en-GB"/>
    </w:rPr>
  </w:style>
  <w:style w:type="paragraph" w:customStyle="1" w:styleId="Hlavika1">
    <w:name w:val="Hlavička1"/>
    <w:basedOn w:val="Normlny"/>
    <w:rsid w:val="00DA0F69"/>
    <w:pPr>
      <w:pBdr>
        <w:bottom w:val="single" w:sz="6" w:space="6" w:color="auto"/>
      </w:pBdr>
      <w:ind w:right="360" w:firstLine="360"/>
      <w:jc w:val="center"/>
    </w:pPr>
    <w:rPr>
      <w:smallCaps/>
      <w:sz w:val="22"/>
    </w:rPr>
  </w:style>
  <w:style w:type="character" w:styleId="Hypertextovprepojenie">
    <w:name w:val="Hyperlink"/>
    <w:uiPriority w:val="99"/>
    <w:rsid w:val="00B12CBE"/>
    <w:rPr>
      <w:color w:val="0000FF"/>
      <w:u w:val="single"/>
    </w:rPr>
  </w:style>
  <w:style w:type="paragraph" w:styleId="Obsah1">
    <w:name w:val="toc 1"/>
    <w:basedOn w:val="Normlny"/>
    <w:next w:val="Normlny"/>
    <w:autoRedefine/>
    <w:semiHidden/>
    <w:rsid w:val="00B12CBE"/>
    <w:pPr>
      <w:tabs>
        <w:tab w:val="right" w:leader="dot" w:pos="7361"/>
      </w:tabs>
    </w:pPr>
  </w:style>
  <w:style w:type="paragraph" w:styleId="Obsah2">
    <w:name w:val="toc 2"/>
    <w:basedOn w:val="Normlny"/>
    <w:next w:val="Normlny"/>
    <w:autoRedefine/>
    <w:semiHidden/>
    <w:rsid w:val="00B12CBE"/>
    <w:pPr>
      <w:ind w:left="284"/>
    </w:pPr>
  </w:style>
  <w:style w:type="paragraph" w:styleId="Zoznamsodrkami">
    <w:name w:val="List Bullet"/>
    <w:basedOn w:val="Normlny"/>
    <w:autoRedefine/>
    <w:rsid w:val="00B12CBE"/>
    <w:pPr>
      <w:numPr>
        <w:numId w:val="1"/>
      </w:numPr>
    </w:pPr>
  </w:style>
  <w:style w:type="paragraph" w:styleId="Zkladntext2">
    <w:name w:val="Body Text 2"/>
    <w:basedOn w:val="Normlny"/>
    <w:rsid w:val="00B12CBE"/>
    <w:pPr>
      <w:spacing w:line="480" w:lineRule="auto"/>
    </w:pPr>
  </w:style>
  <w:style w:type="paragraph" w:customStyle="1" w:styleId="TextTab1">
    <w:name w:val="TextTab1"/>
    <w:basedOn w:val="Normlny"/>
    <w:rsid w:val="00B12CBE"/>
    <w:pPr>
      <w:spacing w:after="0"/>
      <w:jc w:val="left"/>
    </w:pPr>
    <w:rPr>
      <w:rFonts w:ascii="Arial" w:hAnsi="Arial"/>
      <w:noProof w:val="0"/>
      <w:sz w:val="20"/>
    </w:rPr>
  </w:style>
  <w:style w:type="paragraph" w:styleId="Textbubliny">
    <w:name w:val="Balloon Text"/>
    <w:basedOn w:val="Normlny"/>
    <w:semiHidden/>
    <w:rsid w:val="00B12CBE"/>
    <w:rPr>
      <w:rFonts w:ascii="Tahoma" w:hAnsi="Tahoma" w:cs="Tahoma"/>
      <w:sz w:val="16"/>
      <w:szCs w:val="16"/>
    </w:rPr>
  </w:style>
  <w:style w:type="paragraph" w:customStyle="1" w:styleId="Literatura">
    <w:name w:val="Literatura"/>
    <w:basedOn w:val="Normlny"/>
    <w:rsid w:val="00B12CBE"/>
    <w:pPr>
      <w:numPr>
        <w:numId w:val="2"/>
      </w:numPr>
      <w:spacing w:after="0"/>
    </w:pPr>
    <w:rPr>
      <w:noProof w:val="0"/>
      <w:sz w:val="24"/>
      <w:szCs w:val="20"/>
      <w:lang w:val="cs-CZ" w:eastAsia="cs-CZ"/>
    </w:rPr>
  </w:style>
  <w:style w:type="paragraph" w:styleId="Obsah3">
    <w:name w:val="toc 3"/>
    <w:basedOn w:val="Normlny"/>
    <w:next w:val="Normlny"/>
    <w:autoRedefine/>
    <w:semiHidden/>
    <w:rsid w:val="00B12CBE"/>
    <w:pPr>
      <w:keepNext/>
      <w:tabs>
        <w:tab w:val="left" w:pos="1418"/>
        <w:tab w:val="right" w:leader="dot" w:pos="8777"/>
      </w:tabs>
      <w:spacing w:before="60" w:after="60"/>
      <w:ind w:left="993" w:right="567" w:hanging="709"/>
      <w:jc w:val="left"/>
      <w:outlineLvl w:val="2"/>
    </w:pPr>
    <w:rPr>
      <w:smallCaps/>
      <w:sz w:val="24"/>
      <w:lang w:val="cs-CZ" w:eastAsia="cs-CZ"/>
    </w:rPr>
  </w:style>
  <w:style w:type="paragraph" w:styleId="Popis">
    <w:name w:val="caption"/>
    <w:aliases w:val="Obrázek,Popiska-Caption"/>
    <w:basedOn w:val="Literatura"/>
    <w:next w:val="Normlny"/>
    <w:qFormat/>
    <w:rsid w:val="00B12CBE"/>
    <w:pPr>
      <w:numPr>
        <w:numId w:val="0"/>
      </w:numPr>
      <w:tabs>
        <w:tab w:val="right" w:pos="709"/>
        <w:tab w:val="left" w:pos="851"/>
      </w:tabs>
      <w:spacing w:before="60" w:after="60" w:line="360" w:lineRule="auto"/>
      <w:ind w:left="851"/>
      <w:jc w:val="center"/>
    </w:pPr>
    <w:rPr>
      <w:szCs w:val="24"/>
    </w:rPr>
  </w:style>
  <w:style w:type="paragraph" w:customStyle="1" w:styleId="Rovnice">
    <w:name w:val="Rovnice"/>
    <w:basedOn w:val="Normlny"/>
    <w:rsid w:val="00B12CBE"/>
    <w:pPr>
      <w:tabs>
        <w:tab w:val="center" w:pos="4253"/>
        <w:tab w:val="right" w:pos="8505"/>
      </w:tabs>
      <w:spacing w:line="360" w:lineRule="auto"/>
    </w:pPr>
    <w:rPr>
      <w:bCs/>
      <w:iCs/>
      <w:noProof w:val="0"/>
      <w:sz w:val="24"/>
      <w:lang w:val="cs-CZ" w:eastAsia="cs-CZ"/>
    </w:rPr>
  </w:style>
  <w:style w:type="paragraph" w:styleId="Zoznamobrzkov">
    <w:name w:val="table of figures"/>
    <w:basedOn w:val="Normlny"/>
    <w:next w:val="Normlny"/>
    <w:semiHidden/>
    <w:rsid w:val="00B12CBE"/>
    <w:pPr>
      <w:tabs>
        <w:tab w:val="right" w:leader="dot" w:pos="8789"/>
      </w:tabs>
      <w:spacing w:after="0" w:line="360" w:lineRule="auto"/>
      <w:ind w:left="567" w:right="567" w:hanging="567"/>
    </w:pPr>
    <w:rPr>
      <w:sz w:val="24"/>
      <w:lang w:val="cs-CZ" w:eastAsia="cs-CZ"/>
    </w:rPr>
  </w:style>
  <w:style w:type="paragraph" w:customStyle="1" w:styleId="Nadpis">
    <w:name w:val="Nadpis"/>
    <w:basedOn w:val="Normlny"/>
    <w:next w:val="Normlny"/>
    <w:rsid w:val="00B12CBE"/>
    <w:pPr>
      <w:pageBreakBefore/>
      <w:spacing w:line="360" w:lineRule="auto"/>
      <w:jc w:val="left"/>
      <w:outlineLvl w:val="0"/>
    </w:pPr>
    <w:rPr>
      <w:b/>
      <w:bCs/>
      <w:caps/>
      <w:noProof w:val="0"/>
      <w:sz w:val="28"/>
      <w:szCs w:val="28"/>
      <w:lang w:val="cs-CZ" w:eastAsia="cs-CZ"/>
    </w:rPr>
  </w:style>
  <w:style w:type="paragraph" w:customStyle="1" w:styleId="Tabulka">
    <w:name w:val="Tabulka"/>
    <w:basedOn w:val="Popis"/>
    <w:next w:val="Normlny"/>
    <w:rsid w:val="00B12CBE"/>
    <w:pPr>
      <w:ind w:left="567" w:hanging="567"/>
      <w:jc w:val="left"/>
    </w:pPr>
  </w:style>
  <w:style w:type="paragraph" w:styleId="Zarkazkladnhotextu">
    <w:name w:val="Body Text Indent"/>
    <w:basedOn w:val="Normlny"/>
    <w:rsid w:val="00B12CBE"/>
    <w:pPr>
      <w:spacing w:line="360" w:lineRule="auto"/>
    </w:pPr>
    <w:rPr>
      <w:noProof w:val="0"/>
      <w:sz w:val="24"/>
      <w:lang w:val="cs-CZ" w:eastAsia="cs-CZ"/>
    </w:rPr>
  </w:style>
  <w:style w:type="paragraph" w:styleId="Obsah4">
    <w:name w:val="toc 4"/>
    <w:basedOn w:val="Normlny"/>
    <w:next w:val="Normlny"/>
    <w:autoRedefine/>
    <w:semiHidden/>
    <w:rsid w:val="00B12CBE"/>
    <w:pPr>
      <w:tabs>
        <w:tab w:val="left" w:pos="1418"/>
        <w:tab w:val="right" w:leader="dot" w:pos="8777"/>
      </w:tabs>
      <w:spacing w:after="0" w:line="360" w:lineRule="auto"/>
      <w:ind w:left="1418" w:right="567" w:hanging="851"/>
      <w:jc w:val="left"/>
    </w:pPr>
    <w:rPr>
      <w:sz w:val="24"/>
      <w:lang w:val="cs-CZ" w:eastAsia="cs-CZ"/>
    </w:rPr>
  </w:style>
  <w:style w:type="paragraph" w:styleId="Obsah5">
    <w:name w:val="toc 5"/>
    <w:basedOn w:val="Normlny"/>
    <w:next w:val="Normlny"/>
    <w:autoRedefine/>
    <w:semiHidden/>
    <w:rsid w:val="00B12CBE"/>
    <w:pPr>
      <w:spacing w:after="0"/>
      <w:ind w:left="960"/>
      <w:jc w:val="left"/>
    </w:pPr>
    <w:rPr>
      <w:noProof w:val="0"/>
      <w:sz w:val="24"/>
      <w:lang w:val="cs-CZ" w:eastAsia="cs-CZ"/>
    </w:rPr>
  </w:style>
  <w:style w:type="paragraph" w:styleId="Obsah6">
    <w:name w:val="toc 6"/>
    <w:basedOn w:val="Normlny"/>
    <w:next w:val="Normlny"/>
    <w:autoRedefine/>
    <w:semiHidden/>
    <w:rsid w:val="00B12CBE"/>
    <w:pPr>
      <w:spacing w:after="0"/>
      <w:ind w:left="1200"/>
      <w:jc w:val="left"/>
    </w:pPr>
    <w:rPr>
      <w:noProof w:val="0"/>
      <w:sz w:val="24"/>
      <w:lang w:val="cs-CZ" w:eastAsia="cs-CZ"/>
    </w:rPr>
  </w:style>
  <w:style w:type="paragraph" w:styleId="Obsah7">
    <w:name w:val="toc 7"/>
    <w:basedOn w:val="Normlny"/>
    <w:next w:val="Normlny"/>
    <w:autoRedefine/>
    <w:semiHidden/>
    <w:rsid w:val="00B12CBE"/>
    <w:pPr>
      <w:spacing w:after="0"/>
      <w:ind w:left="1440"/>
      <w:jc w:val="left"/>
    </w:pPr>
    <w:rPr>
      <w:noProof w:val="0"/>
      <w:sz w:val="24"/>
      <w:lang w:val="cs-CZ" w:eastAsia="cs-CZ"/>
    </w:rPr>
  </w:style>
  <w:style w:type="paragraph" w:styleId="Obsah8">
    <w:name w:val="toc 8"/>
    <w:basedOn w:val="Normlny"/>
    <w:next w:val="Normlny"/>
    <w:autoRedefine/>
    <w:semiHidden/>
    <w:rsid w:val="00B12CBE"/>
    <w:pPr>
      <w:spacing w:after="0"/>
      <w:ind w:left="1680"/>
      <w:jc w:val="left"/>
    </w:pPr>
    <w:rPr>
      <w:noProof w:val="0"/>
      <w:sz w:val="24"/>
      <w:lang w:val="cs-CZ" w:eastAsia="cs-CZ"/>
    </w:rPr>
  </w:style>
  <w:style w:type="paragraph" w:styleId="Obsah9">
    <w:name w:val="toc 9"/>
    <w:basedOn w:val="Normlny"/>
    <w:next w:val="Normlny"/>
    <w:autoRedefine/>
    <w:semiHidden/>
    <w:rsid w:val="00B12CBE"/>
    <w:pPr>
      <w:spacing w:after="0"/>
      <w:ind w:left="1920"/>
      <w:jc w:val="left"/>
    </w:pPr>
    <w:rPr>
      <w:noProof w:val="0"/>
      <w:sz w:val="24"/>
      <w:lang w:val="cs-CZ" w:eastAsia="cs-CZ"/>
    </w:rPr>
  </w:style>
  <w:style w:type="character" w:styleId="Odkaznakomentr">
    <w:name w:val="annotation reference"/>
    <w:aliases w:val="Značka poznámky"/>
    <w:semiHidden/>
    <w:rsid w:val="00B12CBE"/>
    <w:rPr>
      <w:sz w:val="16"/>
      <w:szCs w:val="16"/>
    </w:rPr>
  </w:style>
  <w:style w:type="paragraph" w:styleId="Textkomentra">
    <w:name w:val="annotation text"/>
    <w:aliases w:val="Text poznámky"/>
    <w:basedOn w:val="Normlny"/>
    <w:semiHidden/>
    <w:rsid w:val="00B12CBE"/>
    <w:pPr>
      <w:spacing w:line="360" w:lineRule="auto"/>
    </w:pPr>
    <w:rPr>
      <w:noProof w:val="0"/>
      <w:sz w:val="20"/>
      <w:szCs w:val="20"/>
      <w:lang w:val="cs-CZ" w:eastAsia="cs-CZ"/>
    </w:rPr>
  </w:style>
  <w:style w:type="paragraph" w:styleId="truktradokumentu">
    <w:name w:val="Document Map"/>
    <w:basedOn w:val="Normlny"/>
    <w:semiHidden/>
    <w:rsid w:val="00B12CBE"/>
    <w:pPr>
      <w:shd w:val="clear" w:color="auto" w:fill="000080"/>
      <w:spacing w:line="360" w:lineRule="auto"/>
    </w:pPr>
    <w:rPr>
      <w:rFonts w:ascii="Tahoma" w:hAnsi="Tahoma" w:cs="Tahoma"/>
      <w:noProof w:val="0"/>
      <w:sz w:val="24"/>
      <w:lang w:val="cs-CZ" w:eastAsia="cs-CZ"/>
    </w:rPr>
  </w:style>
  <w:style w:type="character" w:styleId="PouitHypertextovPrepojenie">
    <w:name w:val="FollowedHyperlink"/>
    <w:rsid w:val="00B12CBE"/>
    <w:rPr>
      <w:color w:val="800080"/>
      <w:u w:val="single"/>
    </w:rPr>
  </w:style>
  <w:style w:type="paragraph" w:styleId="Zkladntext3">
    <w:name w:val="Body Text 3"/>
    <w:basedOn w:val="Normlny"/>
    <w:rsid w:val="00B12CBE"/>
    <w:pPr>
      <w:spacing w:line="360" w:lineRule="auto"/>
      <w:jc w:val="left"/>
    </w:pPr>
    <w:rPr>
      <w:noProof w:val="0"/>
      <w:sz w:val="20"/>
      <w:lang w:val="cs-CZ" w:eastAsia="cs-CZ"/>
    </w:rPr>
  </w:style>
  <w:style w:type="character" w:customStyle="1" w:styleId="text">
    <w:name w:val="text"/>
    <w:basedOn w:val="Predvolenpsmoodseku"/>
    <w:rsid w:val="00B12CBE"/>
  </w:style>
  <w:style w:type="paragraph" w:styleId="Textpoznmkypodiarou">
    <w:name w:val="footnote text"/>
    <w:basedOn w:val="Normlny"/>
    <w:link w:val="TextpoznmkypodiarouChar"/>
    <w:semiHidden/>
    <w:rsid w:val="00B12CBE"/>
    <w:pPr>
      <w:spacing w:line="360" w:lineRule="auto"/>
    </w:pPr>
    <w:rPr>
      <w:noProof w:val="0"/>
      <w:sz w:val="20"/>
      <w:szCs w:val="20"/>
      <w:lang w:val="cs-CZ" w:eastAsia="cs-CZ"/>
    </w:rPr>
  </w:style>
  <w:style w:type="character" w:styleId="Odkaznapoznmkupodiarou">
    <w:name w:val="footnote reference"/>
    <w:semiHidden/>
    <w:rsid w:val="00B12CBE"/>
    <w:rPr>
      <w:vertAlign w:val="superscript"/>
    </w:rPr>
  </w:style>
  <w:style w:type="paragraph" w:styleId="PredformtovanHTML">
    <w:name w:val="HTML Preformatted"/>
    <w:basedOn w:val="Normlny"/>
    <w:rsid w:val="00B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noProof w:val="0"/>
      <w:sz w:val="20"/>
      <w:szCs w:val="20"/>
    </w:rPr>
  </w:style>
  <w:style w:type="paragraph" w:customStyle="1" w:styleId="Author">
    <w:name w:val="Author"/>
    <w:basedOn w:val="Nadpis1"/>
    <w:rsid w:val="00B12CBE"/>
    <w:pPr>
      <w:pBdr>
        <w:top w:val="single" w:sz="4" w:space="1" w:color="auto"/>
      </w:pBdr>
      <w:spacing w:before="960"/>
    </w:pPr>
    <w:rPr>
      <w:lang w:val="en-GB"/>
    </w:rPr>
  </w:style>
  <w:style w:type="paragraph" w:customStyle="1" w:styleId="listofliterature">
    <w:name w:val="list of literature"/>
    <w:basedOn w:val="Normlny"/>
    <w:rsid w:val="00B12CBE"/>
    <w:pPr>
      <w:numPr>
        <w:numId w:val="4"/>
      </w:numPr>
      <w:spacing w:after="0"/>
      <w:jc w:val="left"/>
    </w:pPr>
    <w:rPr>
      <w:rFonts w:ascii="Arial" w:hAnsi="Arial"/>
      <w:noProof w:val="0"/>
      <w:sz w:val="24"/>
      <w:lang w:val="en-US" w:eastAsia="en-US"/>
    </w:rPr>
  </w:style>
  <w:style w:type="table" w:styleId="Mriekatabuky">
    <w:name w:val="Table Grid"/>
    <w:basedOn w:val="Normlnatabuka"/>
    <w:rsid w:val="0067618C"/>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lovanzoznam">
    <w:name w:val="List Number"/>
    <w:basedOn w:val="Normlny"/>
    <w:rsid w:val="00B1322B"/>
    <w:pPr>
      <w:tabs>
        <w:tab w:val="num" w:pos="360"/>
      </w:tabs>
      <w:ind w:left="360" w:hanging="360"/>
    </w:pPr>
  </w:style>
  <w:style w:type="paragraph" w:customStyle="1" w:styleId="references">
    <w:name w:val="references"/>
    <w:basedOn w:val="Nadpis1"/>
    <w:next w:val="Zkladntext"/>
    <w:rsid w:val="005663A6"/>
    <w:rPr>
      <w:lang w:val="en-GB"/>
    </w:rPr>
  </w:style>
  <w:style w:type="character" w:styleId="Textzstupnhosymbolu">
    <w:name w:val="Placeholder Text"/>
    <w:uiPriority w:val="99"/>
    <w:semiHidden/>
    <w:rsid w:val="007A238C"/>
    <w:rPr>
      <w:color w:val="808080"/>
    </w:rPr>
  </w:style>
  <w:style w:type="table" w:styleId="Strednzoznam2zvraznenie1">
    <w:name w:val="Medium List 2 Accent 1"/>
    <w:basedOn w:val="Normlnatabuka"/>
    <w:uiPriority w:val="66"/>
    <w:rsid w:val="00DF096C"/>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nalytickyList">
    <w:name w:val="Analyticky List"/>
    <w:basedOn w:val="Normlny"/>
    <w:rsid w:val="00C73617"/>
    <w:pPr>
      <w:spacing w:before="120" w:after="0" w:line="360" w:lineRule="auto"/>
      <w:jc w:val="left"/>
    </w:pPr>
    <w:rPr>
      <w:noProof w:val="0"/>
      <w:sz w:val="24"/>
      <w:szCs w:val="20"/>
      <w:lang w:eastAsia="en-US"/>
    </w:rPr>
  </w:style>
  <w:style w:type="paragraph" w:styleId="Normlnywebov">
    <w:name w:val="Normal (Web)"/>
    <w:basedOn w:val="Normlny"/>
    <w:uiPriority w:val="99"/>
    <w:rsid w:val="00C73617"/>
    <w:pPr>
      <w:spacing w:before="100" w:beforeAutospacing="1" w:after="0" w:afterAutospacing="1"/>
      <w:jc w:val="left"/>
    </w:pPr>
    <w:rPr>
      <w:noProof w:val="0"/>
      <w:sz w:val="24"/>
    </w:rPr>
  </w:style>
  <w:style w:type="character" w:customStyle="1" w:styleId="hps">
    <w:name w:val="hps"/>
    <w:rsid w:val="00C73617"/>
  </w:style>
  <w:style w:type="character" w:customStyle="1" w:styleId="shorttext">
    <w:name w:val="short_text"/>
    <w:rsid w:val="00C73617"/>
  </w:style>
  <w:style w:type="character" w:customStyle="1" w:styleId="atn">
    <w:name w:val="atn"/>
    <w:rsid w:val="00C73617"/>
  </w:style>
  <w:style w:type="character" w:customStyle="1" w:styleId="TextpoznmkypodiarouChar">
    <w:name w:val="Text poznámky pod čiarou Char"/>
    <w:link w:val="Textpoznmkypodiarou"/>
    <w:semiHidden/>
    <w:rsid w:val="00C73617"/>
    <w:rPr>
      <w:lang w:val="cs-CZ" w:eastAsia="cs-CZ"/>
    </w:rPr>
  </w:style>
  <w:style w:type="paragraph" w:styleId="Odsekzoznamu">
    <w:name w:val="List Paragraph"/>
    <w:basedOn w:val="Normlny"/>
    <w:uiPriority w:val="34"/>
    <w:qFormat/>
    <w:rsid w:val="00C73617"/>
    <w:pPr>
      <w:spacing w:after="0"/>
      <w:ind w:left="720"/>
      <w:contextualSpacing/>
      <w:jc w:val="left"/>
    </w:pPr>
    <w:rPr>
      <w:noProof w:val="0"/>
      <w:sz w:val="24"/>
    </w:rPr>
  </w:style>
  <w:style w:type="paragraph" w:customStyle="1" w:styleId="Bibliografia1">
    <w:name w:val="Bibliografia1"/>
    <w:basedOn w:val="Normlny"/>
    <w:next w:val="Normlny"/>
    <w:rsid w:val="00C73617"/>
    <w:pPr>
      <w:spacing w:before="120" w:after="0" w:line="360" w:lineRule="auto"/>
      <w:ind w:firstLine="425"/>
    </w:pPr>
    <w:rPr>
      <w:noProof w:val="0"/>
      <w:sz w:val="24"/>
      <w:lang w:eastAsia="en-US"/>
    </w:rPr>
  </w:style>
  <w:style w:type="character" w:customStyle="1" w:styleId="st">
    <w:name w:val="st"/>
    <w:basedOn w:val="Predvolenpsmoodseku"/>
    <w:rsid w:val="00C73617"/>
  </w:style>
  <w:style w:type="character" w:customStyle="1" w:styleId="subjectfield-postprocessinghook">
    <w:name w:val="subjectfield-postprocessinghook"/>
    <w:rsid w:val="00C73617"/>
  </w:style>
  <w:style w:type="character" w:styleId="Siln">
    <w:name w:val="Strong"/>
    <w:uiPriority w:val="22"/>
    <w:qFormat/>
    <w:rsid w:val="00C73617"/>
    <w:rPr>
      <w:b/>
      <w:bCs/>
    </w:rPr>
  </w:style>
  <w:style w:type="character" w:customStyle="1" w:styleId="paddingr15">
    <w:name w:val="paddingr15"/>
    <w:basedOn w:val="Predvolenpsmoodseku"/>
    <w:rsid w:val="00C73617"/>
  </w:style>
  <w:style w:type="character" w:customStyle="1" w:styleId="label">
    <w:name w:val="label"/>
    <w:basedOn w:val="Predvolenpsmoodseku"/>
    <w:rsid w:val="00C73617"/>
  </w:style>
  <w:style w:type="character" w:customStyle="1" w:styleId="databold">
    <w:name w:val="data_bold"/>
    <w:basedOn w:val="Predvolenpsmoodseku"/>
    <w:rsid w:val="00C73617"/>
  </w:style>
  <w:style w:type="paragraph" w:customStyle="1" w:styleId="DOI">
    <w:name w:val="DOI"/>
    <w:basedOn w:val="Normlny"/>
    <w:qFormat/>
    <w:rsid w:val="004D7746"/>
    <w:pPr>
      <w:spacing w:after="600"/>
      <w:jc w:val="center"/>
    </w:pPr>
    <w:rPr>
      <w:noProof w:val="0"/>
      <w:sz w:val="28"/>
      <w:szCs w:val="28"/>
      <w:lang w:val="en-GB"/>
    </w:rPr>
  </w:style>
  <w:style w:type="paragraph" w:customStyle="1" w:styleId="date-published">
    <w:name w:val="date-published"/>
    <w:basedOn w:val="Normlny"/>
    <w:qFormat/>
    <w:rsid w:val="004D7746"/>
    <w:pPr>
      <w:spacing w:after="0"/>
      <w:jc w:val="center"/>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70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r.pzivca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r.pzivcak@gmai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na%20Zgodavova\My%20Documents\Downloads\Template_QIP_09_4.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7629550-E829-4772-9086-4DF0338A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Template_QIP_09_4</Template>
  <TotalTime>0</TotalTime>
  <Pages>17</Pages>
  <Words>5635</Words>
  <Characters>32122</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NÁZOV ČLÁNKU V SLOVENČINE</vt:lpstr>
    </vt:vector>
  </TitlesOfParts>
  <Company>TOSHIBA</Company>
  <LinksUpToDate>false</LinksUpToDate>
  <CharactersWithSpaces>37682</CharactersWithSpaces>
  <SharedDoc>false</SharedDoc>
  <HLinks>
    <vt:vector size="12" baseType="variant">
      <vt:variant>
        <vt:i4>7602184</vt:i4>
      </vt:variant>
      <vt:variant>
        <vt:i4>17</vt:i4>
      </vt:variant>
      <vt:variant>
        <vt:i4>0</vt:i4>
      </vt:variant>
      <vt:variant>
        <vt:i4>5</vt:i4>
      </vt:variant>
      <vt:variant>
        <vt:lpwstr>mailto:kristina.zgodavova@tuke.sk</vt:lpwstr>
      </vt:variant>
      <vt:variant>
        <vt:lpwstr/>
      </vt:variant>
      <vt:variant>
        <vt:i4>2228305</vt:i4>
      </vt:variant>
      <vt:variant>
        <vt:i4>14</vt:i4>
      </vt:variant>
      <vt:variant>
        <vt:i4>0</vt:i4>
      </vt:variant>
      <vt:variant>
        <vt:i4>5</vt:i4>
      </vt:variant>
      <vt:variant>
        <vt:lpwstr>mailto:editor@qip-journal.eu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ČLÁNKU V SLOVENČINE</dc:title>
  <dc:creator>zgodavova</dc:creator>
  <cp:lastModifiedBy>sirkova</cp:lastModifiedBy>
  <cp:revision>2</cp:revision>
  <cp:lastPrinted>2009-03-16T16:13:00Z</cp:lastPrinted>
  <dcterms:created xsi:type="dcterms:W3CDTF">2014-07-03T13:38:00Z</dcterms:created>
  <dcterms:modified xsi:type="dcterms:W3CDTF">2014-07-03T13:38:00Z</dcterms:modified>
</cp:coreProperties>
</file>